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7373" w:rsidRPr="00551FCF" w:rsidRDefault="00947373" w:rsidP="00947373">
      <w:pPr>
        <w:pStyle w:val="Mdeck5tablecaption"/>
        <w:spacing w:before="0"/>
        <w:rPr>
          <w:lang w:val="en-GB"/>
        </w:rPr>
      </w:pPr>
      <w:r w:rsidRPr="00947373">
        <w:rPr>
          <w:b/>
          <w:lang w:val="en-GB"/>
        </w:rPr>
        <w:t>Table S1</w:t>
      </w:r>
      <w:r w:rsidRPr="00947373">
        <w:rPr>
          <w:rFonts w:eastAsiaTheme="minorEastAsia"/>
          <w:b/>
          <w:lang w:val="en-GB" w:eastAsia="zh-CN"/>
        </w:rPr>
        <w:t>.</w:t>
      </w:r>
      <w:r w:rsidRPr="00551FCF">
        <w:rPr>
          <w:lang w:val="en-GB"/>
        </w:rPr>
        <w:t xml:space="preserve"> Effects of previous crop management (PCM), fertilization regime (FR), and watering regime (WR) on leaf SPAD measurements (units), 41 and 81 days after emergence. </w:t>
      </w:r>
    </w:p>
    <w:tbl>
      <w:tblPr>
        <w:tblStyle w:val="Mdeck5tablebodythreelines"/>
        <w:tblW w:w="8334" w:type="dxa"/>
        <w:tblLook w:val="04A0"/>
      </w:tblPr>
      <w:tblGrid>
        <w:gridCol w:w="5075"/>
        <w:gridCol w:w="1547"/>
        <w:gridCol w:w="1712"/>
      </w:tblGrid>
      <w:tr w:rsidR="00947373" w:rsidRPr="00947373" w:rsidTr="00947373">
        <w:trPr>
          <w:cnfStyle w:val="100000000000"/>
        </w:trPr>
        <w:tc>
          <w:tcPr>
            <w:tcW w:w="5075" w:type="dxa"/>
          </w:tcPr>
          <w:p w:rsidR="00947373" w:rsidRPr="00947373" w:rsidRDefault="00947373" w:rsidP="00947373">
            <w:pPr>
              <w:pStyle w:val="Mdeck5tablebody"/>
              <w:rPr>
                <w:b/>
                <w:lang w:val="en-GB"/>
              </w:rPr>
            </w:pPr>
            <w:r w:rsidRPr="00947373">
              <w:rPr>
                <w:b/>
                <w:lang w:val="en-GB"/>
              </w:rPr>
              <w:t>Factor</w:t>
            </w:r>
          </w:p>
        </w:tc>
        <w:tc>
          <w:tcPr>
            <w:tcW w:w="1547" w:type="dxa"/>
          </w:tcPr>
          <w:p w:rsidR="00947373" w:rsidRPr="00947373" w:rsidRDefault="00947373" w:rsidP="00947373">
            <w:pPr>
              <w:pStyle w:val="Mdeck5tablebody"/>
              <w:rPr>
                <w:b/>
                <w:lang w:val="en-GB"/>
              </w:rPr>
            </w:pPr>
            <w:r w:rsidRPr="00947373">
              <w:rPr>
                <w:b/>
                <w:lang w:val="en-GB"/>
              </w:rPr>
              <w:t>41 days</w:t>
            </w:r>
          </w:p>
        </w:tc>
        <w:tc>
          <w:tcPr>
            <w:tcW w:w="1712" w:type="dxa"/>
          </w:tcPr>
          <w:p w:rsidR="00947373" w:rsidRPr="00947373" w:rsidRDefault="00947373" w:rsidP="00947373">
            <w:pPr>
              <w:pStyle w:val="Mdeck5tablebody"/>
              <w:rPr>
                <w:b/>
                <w:lang w:val="en-GB"/>
              </w:rPr>
            </w:pPr>
            <w:r w:rsidRPr="00947373">
              <w:rPr>
                <w:b/>
                <w:lang w:val="en-GB"/>
              </w:rPr>
              <w:t>81 days</w:t>
            </w:r>
          </w:p>
        </w:tc>
      </w:tr>
      <w:tr w:rsidR="00947373" w:rsidRPr="00947373" w:rsidTr="00947373">
        <w:tc>
          <w:tcPr>
            <w:tcW w:w="5075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Means (± SE)</w:t>
            </w:r>
          </w:p>
        </w:tc>
        <w:tc>
          <w:tcPr>
            <w:tcW w:w="1547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  <w:tc>
          <w:tcPr>
            <w:tcW w:w="1712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</w:tr>
      <w:tr w:rsidR="00947373" w:rsidRPr="00947373" w:rsidTr="00947373">
        <w:tc>
          <w:tcPr>
            <w:tcW w:w="5075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WR</w:t>
            </w:r>
          </w:p>
        </w:tc>
        <w:tc>
          <w:tcPr>
            <w:tcW w:w="1547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  <w:tc>
          <w:tcPr>
            <w:tcW w:w="1712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</w:tr>
      <w:tr w:rsidR="00947373" w:rsidRPr="00947373" w:rsidTr="00947373">
        <w:tc>
          <w:tcPr>
            <w:tcW w:w="5075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Restricted</w:t>
            </w:r>
          </w:p>
        </w:tc>
        <w:tc>
          <w:tcPr>
            <w:tcW w:w="1547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40.3 ± 0.4</w:t>
            </w:r>
          </w:p>
        </w:tc>
        <w:tc>
          <w:tcPr>
            <w:tcW w:w="1712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35.9 ± 0.7</w:t>
            </w:r>
          </w:p>
        </w:tc>
      </w:tr>
      <w:tr w:rsidR="00947373" w:rsidRPr="00947373" w:rsidTr="00947373">
        <w:tc>
          <w:tcPr>
            <w:tcW w:w="5075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Optimized</w:t>
            </w:r>
          </w:p>
        </w:tc>
        <w:tc>
          <w:tcPr>
            <w:tcW w:w="1547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37.6 ± 0.3</w:t>
            </w:r>
          </w:p>
        </w:tc>
        <w:tc>
          <w:tcPr>
            <w:tcW w:w="1712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29.4 ± 0.5</w:t>
            </w:r>
          </w:p>
        </w:tc>
      </w:tr>
      <w:tr w:rsidR="00947373" w:rsidRPr="00947373" w:rsidTr="00947373">
        <w:tc>
          <w:tcPr>
            <w:tcW w:w="5075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PCM</w:t>
            </w:r>
          </w:p>
        </w:tc>
        <w:tc>
          <w:tcPr>
            <w:tcW w:w="1547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  <w:tc>
          <w:tcPr>
            <w:tcW w:w="1712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</w:tr>
      <w:tr w:rsidR="00947373" w:rsidRPr="00947373" w:rsidTr="00947373">
        <w:tc>
          <w:tcPr>
            <w:tcW w:w="5075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Conventional soil</w:t>
            </w:r>
          </w:p>
        </w:tc>
        <w:tc>
          <w:tcPr>
            <w:tcW w:w="1547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39.3 ± 0.4</w:t>
            </w:r>
          </w:p>
        </w:tc>
        <w:tc>
          <w:tcPr>
            <w:tcW w:w="1712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32.6 ± 0.8</w:t>
            </w:r>
          </w:p>
        </w:tc>
      </w:tr>
      <w:tr w:rsidR="00947373" w:rsidRPr="00947373" w:rsidTr="00947373">
        <w:tc>
          <w:tcPr>
            <w:tcW w:w="5075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Organic soil</w:t>
            </w:r>
          </w:p>
        </w:tc>
        <w:tc>
          <w:tcPr>
            <w:tcW w:w="1547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38.6 ± 0.3</w:t>
            </w:r>
          </w:p>
        </w:tc>
        <w:tc>
          <w:tcPr>
            <w:tcW w:w="1712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32.7 ± 0.6</w:t>
            </w:r>
          </w:p>
        </w:tc>
      </w:tr>
      <w:tr w:rsidR="00947373" w:rsidRPr="00947373" w:rsidTr="00947373">
        <w:tc>
          <w:tcPr>
            <w:tcW w:w="5075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FR</w:t>
            </w:r>
          </w:p>
        </w:tc>
        <w:tc>
          <w:tcPr>
            <w:tcW w:w="1547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  <w:tc>
          <w:tcPr>
            <w:tcW w:w="1712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</w:tr>
      <w:tr w:rsidR="00947373" w:rsidRPr="00947373" w:rsidTr="00947373">
        <w:tc>
          <w:tcPr>
            <w:tcW w:w="5075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Control 0 N ha</w:t>
            </w:r>
            <w:r w:rsidRPr="00947373">
              <w:rPr>
                <w:rFonts w:cs="Times New Roman"/>
                <w:sz w:val="22"/>
                <w:vertAlign w:val="superscript"/>
                <w:lang w:val="en-GB"/>
              </w:rPr>
              <w:t>−</w:t>
            </w:r>
            <w:r w:rsidRPr="00947373">
              <w:rPr>
                <w:sz w:val="22"/>
                <w:vertAlign w:val="superscript"/>
                <w:lang w:val="en-GB"/>
              </w:rPr>
              <w:t>1</w:t>
            </w:r>
          </w:p>
        </w:tc>
        <w:tc>
          <w:tcPr>
            <w:tcW w:w="1547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37.2 ± 0.5 c</w:t>
            </w:r>
          </w:p>
        </w:tc>
        <w:tc>
          <w:tcPr>
            <w:tcW w:w="1712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30.1 ± 0.9 c</w:t>
            </w:r>
          </w:p>
        </w:tc>
      </w:tr>
      <w:tr w:rsidR="00947373" w:rsidRPr="00947373" w:rsidTr="00947373">
        <w:tc>
          <w:tcPr>
            <w:tcW w:w="5075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Composted cattle manure, 85</w:t>
            </w:r>
            <w:r>
              <w:rPr>
                <w:sz w:val="22"/>
                <w:lang w:val="en-GB"/>
              </w:rPr>
              <w:t xml:space="preserve"> </w:t>
            </w:r>
            <w:r w:rsidRPr="00947373">
              <w:rPr>
                <w:sz w:val="22"/>
                <w:lang w:val="en-GB"/>
              </w:rPr>
              <w:t>kg N ha</w:t>
            </w:r>
            <w:r w:rsidRPr="00947373">
              <w:rPr>
                <w:rFonts w:cs="Times New Roman"/>
                <w:sz w:val="22"/>
                <w:vertAlign w:val="superscript"/>
                <w:lang w:val="en-GB"/>
              </w:rPr>
              <w:t>−</w:t>
            </w:r>
            <w:r w:rsidRPr="00947373">
              <w:rPr>
                <w:sz w:val="22"/>
                <w:vertAlign w:val="superscript"/>
                <w:lang w:val="en-GB"/>
              </w:rPr>
              <w:t>1</w:t>
            </w:r>
            <w:r w:rsidRPr="00947373">
              <w:rPr>
                <w:sz w:val="22"/>
                <w:lang w:val="en-GB"/>
              </w:rPr>
              <w:t xml:space="preserve"> </w:t>
            </w:r>
          </w:p>
        </w:tc>
        <w:tc>
          <w:tcPr>
            <w:tcW w:w="1547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38.0 ± 0.6 c</w:t>
            </w:r>
          </w:p>
        </w:tc>
        <w:tc>
          <w:tcPr>
            <w:tcW w:w="1712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31.3 ± 1.0 c</w:t>
            </w:r>
          </w:p>
        </w:tc>
      </w:tr>
      <w:tr w:rsidR="00947373" w:rsidRPr="00947373" w:rsidTr="00947373">
        <w:tc>
          <w:tcPr>
            <w:tcW w:w="5075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Composted chicken manure pellets, 85</w:t>
            </w:r>
            <w:r>
              <w:rPr>
                <w:sz w:val="22"/>
                <w:lang w:val="en-GB"/>
              </w:rPr>
              <w:t xml:space="preserve"> </w:t>
            </w:r>
            <w:r w:rsidRPr="00947373">
              <w:rPr>
                <w:sz w:val="22"/>
                <w:lang w:val="en-GB"/>
              </w:rPr>
              <w:t>kg N ha</w:t>
            </w:r>
            <w:r w:rsidRPr="00947373">
              <w:rPr>
                <w:rFonts w:cs="Times New Roman"/>
                <w:sz w:val="22"/>
                <w:vertAlign w:val="superscript"/>
                <w:lang w:val="en-GB"/>
              </w:rPr>
              <w:t>−</w:t>
            </w:r>
            <w:r w:rsidRPr="00947373">
              <w:rPr>
                <w:sz w:val="22"/>
                <w:vertAlign w:val="superscript"/>
                <w:lang w:val="en-GB"/>
              </w:rPr>
              <w:t>1</w:t>
            </w:r>
            <w:r w:rsidRPr="00947373">
              <w:rPr>
                <w:sz w:val="22"/>
                <w:lang w:val="en-GB"/>
              </w:rPr>
              <w:t xml:space="preserve"> </w:t>
            </w:r>
          </w:p>
        </w:tc>
        <w:tc>
          <w:tcPr>
            <w:tcW w:w="1547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39.8 ± 0.5 b</w:t>
            </w:r>
          </w:p>
        </w:tc>
        <w:tc>
          <w:tcPr>
            <w:tcW w:w="1712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33.6 ± 1.2 b</w:t>
            </w:r>
          </w:p>
        </w:tc>
      </w:tr>
      <w:tr w:rsidR="00947373" w:rsidRPr="00947373" w:rsidTr="00947373">
        <w:tc>
          <w:tcPr>
            <w:tcW w:w="5075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Composted cattle manure, 170</w:t>
            </w:r>
            <w:r>
              <w:rPr>
                <w:sz w:val="22"/>
                <w:lang w:val="en-GB"/>
              </w:rPr>
              <w:t xml:space="preserve"> </w:t>
            </w:r>
            <w:r w:rsidRPr="00947373">
              <w:rPr>
                <w:sz w:val="22"/>
                <w:lang w:val="en-GB"/>
              </w:rPr>
              <w:t>kg N ha</w:t>
            </w:r>
            <w:r w:rsidRPr="00947373">
              <w:rPr>
                <w:rFonts w:cs="Times New Roman"/>
                <w:sz w:val="22"/>
                <w:vertAlign w:val="superscript"/>
                <w:lang w:val="en-GB"/>
              </w:rPr>
              <w:t>−</w:t>
            </w:r>
            <w:r w:rsidRPr="00947373">
              <w:rPr>
                <w:sz w:val="22"/>
                <w:vertAlign w:val="superscript"/>
                <w:lang w:val="en-GB"/>
              </w:rPr>
              <w:t>1</w:t>
            </w:r>
            <w:r w:rsidRPr="00947373">
              <w:rPr>
                <w:sz w:val="22"/>
                <w:lang w:val="en-GB"/>
              </w:rPr>
              <w:t xml:space="preserve"> </w:t>
            </w:r>
          </w:p>
        </w:tc>
        <w:tc>
          <w:tcPr>
            <w:tcW w:w="1547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37.9 ± 0.6 c</w:t>
            </w:r>
          </w:p>
        </w:tc>
        <w:tc>
          <w:tcPr>
            <w:tcW w:w="1712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31.4 ± 1.1 c</w:t>
            </w:r>
          </w:p>
        </w:tc>
      </w:tr>
      <w:tr w:rsidR="00947373" w:rsidRPr="00947373" w:rsidTr="00947373">
        <w:tc>
          <w:tcPr>
            <w:tcW w:w="5075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Composted chicken manure pellets, 170</w:t>
            </w:r>
            <w:r>
              <w:rPr>
                <w:sz w:val="22"/>
                <w:lang w:val="en-GB"/>
              </w:rPr>
              <w:t xml:space="preserve"> </w:t>
            </w:r>
            <w:r w:rsidRPr="00947373">
              <w:rPr>
                <w:sz w:val="22"/>
                <w:lang w:val="en-GB"/>
              </w:rPr>
              <w:t>kg N ha</w:t>
            </w:r>
            <w:r w:rsidRPr="00947373">
              <w:rPr>
                <w:rFonts w:cs="Times New Roman"/>
                <w:sz w:val="22"/>
                <w:vertAlign w:val="superscript"/>
                <w:lang w:val="en-GB"/>
              </w:rPr>
              <w:t>−</w:t>
            </w:r>
            <w:r w:rsidRPr="00947373">
              <w:rPr>
                <w:sz w:val="22"/>
                <w:vertAlign w:val="superscript"/>
                <w:lang w:val="en-GB"/>
              </w:rPr>
              <w:t>1</w:t>
            </w:r>
          </w:p>
        </w:tc>
        <w:tc>
          <w:tcPr>
            <w:tcW w:w="1547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41.8 ± 0.6 a</w:t>
            </w:r>
          </w:p>
        </w:tc>
        <w:tc>
          <w:tcPr>
            <w:tcW w:w="1712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37.0 ± 0.9 a</w:t>
            </w:r>
          </w:p>
        </w:tc>
      </w:tr>
      <w:tr w:rsidR="00947373" w:rsidRPr="00947373" w:rsidTr="00947373">
        <w:tc>
          <w:tcPr>
            <w:tcW w:w="5075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ANOVA</w:t>
            </w:r>
          </w:p>
        </w:tc>
        <w:tc>
          <w:tcPr>
            <w:tcW w:w="1547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  <w:tc>
          <w:tcPr>
            <w:tcW w:w="1712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</w:tr>
      <w:tr w:rsidR="00947373" w:rsidRPr="00947373" w:rsidTr="00947373">
        <w:tc>
          <w:tcPr>
            <w:tcW w:w="5075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Main effects</w:t>
            </w:r>
          </w:p>
        </w:tc>
        <w:tc>
          <w:tcPr>
            <w:tcW w:w="1547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  <w:tc>
          <w:tcPr>
            <w:tcW w:w="1712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</w:tr>
      <w:tr w:rsidR="00947373" w:rsidRPr="00947373" w:rsidTr="00947373">
        <w:tc>
          <w:tcPr>
            <w:tcW w:w="5075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WR</w:t>
            </w:r>
          </w:p>
        </w:tc>
        <w:tc>
          <w:tcPr>
            <w:tcW w:w="1547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0.0001</w:t>
            </w:r>
          </w:p>
        </w:tc>
        <w:tc>
          <w:tcPr>
            <w:tcW w:w="1712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0.0009</w:t>
            </w:r>
          </w:p>
        </w:tc>
      </w:tr>
      <w:tr w:rsidR="00947373" w:rsidRPr="00947373" w:rsidTr="00947373">
        <w:tc>
          <w:tcPr>
            <w:tcW w:w="5075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 xml:space="preserve">PCM </w:t>
            </w:r>
          </w:p>
        </w:tc>
        <w:tc>
          <w:tcPr>
            <w:tcW w:w="1547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0.0313</w:t>
            </w:r>
          </w:p>
        </w:tc>
        <w:tc>
          <w:tcPr>
            <w:tcW w:w="1712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ns</w:t>
            </w:r>
          </w:p>
        </w:tc>
      </w:tr>
      <w:tr w:rsidR="00947373" w:rsidRPr="00947373" w:rsidTr="00947373">
        <w:tc>
          <w:tcPr>
            <w:tcW w:w="5075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FR</w:t>
            </w:r>
          </w:p>
        </w:tc>
        <w:tc>
          <w:tcPr>
            <w:tcW w:w="1547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&lt;0.0001</w:t>
            </w:r>
          </w:p>
        </w:tc>
        <w:tc>
          <w:tcPr>
            <w:tcW w:w="1712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&lt;0.0001</w:t>
            </w:r>
          </w:p>
        </w:tc>
      </w:tr>
      <w:tr w:rsidR="00947373" w:rsidRPr="00947373" w:rsidTr="00947373">
        <w:tc>
          <w:tcPr>
            <w:tcW w:w="5075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Interaction effects</w:t>
            </w:r>
          </w:p>
        </w:tc>
        <w:tc>
          <w:tcPr>
            <w:tcW w:w="1547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  <w:tc>
          <w:tcPr>
            <w:tcW w:w="1712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</w:tr>
      <w:tr w:rsidR="00947373" w:rsidRPr="00947373" w:rsidTr="00947373">
        <w:tc>
          <w:tcPr>
            <w:tcW w:w="5075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WR × PCM</w:t>
            </w:r>
          </w:p>
        </w:tc>
        <w:tc>
          <w:tcPr>
            <w:tcW w:w="1547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0.0427</w:t>
            </w:r>
          </w:p>
        </w:tc>
        <w:tc>
          <w:tcPr>
            <w:tcW w:w="1712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0.0002</w:t>
            </w:r>
          </w:p>
        </w:tc>
      </w:tr>
      <w:tr w:rsidR="00947373" w:rsidRPr="00947373" w:rsidTr="00947373">
        <w:tc>
          <w:tcPr>
            <w:tcW w:w="5075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WR × FR</w:t>
            </w:r>
          </w:p>
        </w:tc>
        <w:tc>
          <w:tcPr>
            <w:tcW w:w="1547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0.0908</w:t>
            </w:r>
          </w:p>
        </w:tc>
        <w:tc>
          <w:tcPr>
            <w:tcW w:w="1712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ns</w:t>
            </w:r>
          </w:p>
        </w:tc>
      </w:tr>
      <w:tr w:rsidR="00947373" w:rsidRPr="00947373" w:rsidTr="00947373">
        <w:tc>
          <w:tcPr>
            <w:tcW w:w="5075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PCM × FR</w:t>
            </w:r>
          </w:p>
        </w:tc>
        <w:tc>
          <w:tcPr>
            <w:tcW w:w="1547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ns</w:t>
            </w:r>
          </w:p>
        </w:tc>
        <w:tc>
          <w:tcPr>
            <w:tcW w:w="1712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ns</w:t>
            </w:r>
          </w:p>
        </w:tc>
      </w:tr>
      <w:tr w:rsidR="00947373" w:rsidRPr="00947373" w:rsidTr="00947373">
        <w:tc>
          <w:tcPr>
            <w:tcW w:w="5075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WR × PCM × FR</w:t>
            </w:r>
          </w:p>
        </w:tc>
        <w:tc>
          <w:tcPr>
            <w:tcW w:w="1547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ns</w:t>
            </w:r>
          </w:p>
        </w:tc>
        <w:tc>
          <w:tcPr>
            <w:tcW w:w="1712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ns</w:t>
            </w:r>
          </w:p>
        </w:tc>
      </w:tr>
    </w:tbl>
    <w:p w:rsidR="00947373" w:rsidRPr="00551FCF" w:rsidRDefault="00947373" w:rsidP="00947373">
      <w:pPr>
        <w:pStyle w:val="Mdeck5tablecaption"/>
        <w:rPr>
          <w:szCs w:val="24"/>
          <w:lang w:val="en-GB"/>
        </w:rPr>
      </w:pPr>
      <w:r w:rsidRPr="00947373">
        <w:rPr>
          <w:b/>
          <w:lang w:val="en-GB"/>
        </w:rPr>
        <w:t>Table S2.</w:t>
      </w:r>
      <w:r w:rsidRPr="00551FCF">
        <w:rPr>
          <w:lang w:val="en-GB"/>
        </w:rPr>
        <w:t xml:space="preserve"> Effect of the interaction between watering regime and previous crop management on leaf SPAD measurements (units), 41 and 81 days after emergence, and tuber N concentration.</w:t>
      </w:r>
    </w:p>
    <w:tbl>
      <w:tblPr>
        <w:tblStyle w:val="Mdeck5tablebodythreelines"/>
        <w:tblW w:w="8994" w:type="dxa"/>
        <w:tblLook w:val="04A0"/>
      </w:tblPr>
      <w:tblGrid>
        <w:gridCol w:w="3849"/>
        <w:gridCol w:w="1715"/>
        <w:gridCol w:w="1715"/>
        <w:gridCol w:w="1715"/>
      </w:tblGrid>
      <w:tr w:rsidR="00947373" w:rsidRPr="00947373" w:rsidTr="00947373">
        <w:trPr>
          <w:cnfStyle w:val="100000000000"/>
        </w:trPr>
        <w:tc>
          <w:tcPr>
            <w:tcW w:w="3849" w:type="dxa"/>
          </w:tcPr>
          <w:p w:rsidR="00947373" w:rsidRPr="00947373" w:rsidRDefault="00947373" w:rsidP="00947373">
            <w:pPr>
              <w:pStyle w:val="Mdeck5tablebody"/>
              <w:rPr>
                <w:b/>
                <w:lang w:val="en-GB"/>
              </w:rPr>
            </w:pPr>
          </w:p>
        </w:tc>
        <w:tc>
          <w:tcPr>
            <w:tcW w:w="1715" w:type="dxa"/>
          </w:tcPr>
          <w:p w:rsidR="00947373" w:rsidRPr="00947373" w:rsidRDefault="00947373" w:rsidP="00947373">
            <w:pPr>
              <w:pStyle w:val="Mdeck5tablebody"/>
              <w:rPr>
                <w:b/>
                <w:lang w:val="en-GB"/>
              </w:rPr>
            </w:pPr>
            <w:r w:rsidRPr="00947373">
              <w:rPr>
                <w:b/>
                <w:lang w:val="en-GB"/>
              </w:rPr>
              <w:t>41 days</w:t>
            </w:r>
          </w:p>
        </w:tc>
        <w:tc>
          <w:tcPr>
            <w:tcW w:w="1715" w:type="dxa"/>
          </w:tcPr>
          <w:p w:rsidR="00947373" w:rsidRPr="00947373" w:rsidRDefault="00947373" w:rsidP="00947373">
            <w:pPr>
              <w:pStyle w:val="Mdeck5tablebody"/>
              <w:rPr>
                <w:b/>
                <w:lang w:val="en-GB"/>
              </w:rPr>
            </w:pPr>
            <w:r w:rsidRPr="00947373">
              <w:rPr>
                <w:b/>
                <w:lang w:val="en-GB"/>
              </w:rPr>
              <w:t>81 days</w:t>
            </w:r>
          </w:p>
        </w:tc>
        <w:tc>
          <w:tcPr>
            <w:tcW w:w="1715" w:type="dxa"/>
          </w:tcPr>
          <w:p w:rsidR="00947373" w:rsidRPr="00947373" w:rsidRDefault="00947373" w:rsidP="00947373">
            <w:pPr>
              <w:pStyle w:val="Mdeck5tablebody"/>
              <w:rPr>
                <w:b/>
                <w:lang w:val="en-GB"/>
              </w:rPr>
            </w:pPr>
            <w:r w:rsidRPr="00947373">
              <w:rPr>
                <w:b/>
                <w:lang w:val="en-GB"/>
              </w:rPr>
              <w:t>N (%)</w:t>
            </w:r>
          </w:p>
        </w:tc>
      </w:tr>
      <w:tr w:rsidR="00947373" w:rsidRPr="00947373" w:rsidTr="00947373">
        <w:tc>
          <w:tcPr>
            <w:tcW w:w="3849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Restricted watering</w:t>
            </w:r>
          </w:p>
        </w:tc>
        <w:tc>
          <w:tcPr>
            <w:tcW w:w="1715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  <w:tc>
          <w:tcPr>
            <w:tcW w:w="1715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  <w:tc>
          <w:tcPr>
            <w:tcW w:w="1715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</w:tr>
      <w:tr w:rsidR="00947373" w:rsidRPr="00947373" w:rsidTr="00947373">
        <w:tc>
          <w:tcPr>
            <w:tcW w:w="3849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PCM</w:t>
            </w:r>
            <w:r w:rsidRPr="00947373">
              <w:rPr>
                <w:sz w:val="22"/>
                <w:vertAlign w:val="subscript"/>
                <w:lang w:val="en-GB"/>
              </w:rPr>
              <w:t>con</w:t>
            </w:r>
          </w:p>
        </w:tc>
        <w:tc>
          <w:tcPr>
            <w:tcW w:w="1715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41.0 ± 0.6</w:t>
            </w:r>
          </w:p>
        </w:tc>
        <w:tc>
          <w:tcPr>
            <w:tcW w:w="1715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36.9 ± 1.1</w:t>
            </w:r>
          </w:p>
        </w:tc>
        <w:tc>
          <w:tcPr>
            <w:tcW w:w="1715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1.20 ± 0.04</w:t>
            </w:r>
          </w:p>
        </w:tc>
      </w:tr>
      <w:tr w:rsidR="00947373" w:rsidRPr="00947373" w:rsidTr="00947373">
        <w:tc>
          <w:tcPr>
            <w:tcW w:w="3849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PCM</w:t>
            </w:r>
            <w:r w:rsidRPr="00947373">
              <w:rPr>
                <w:sz w:val="22"/>
                <w:vertAlign w:val="subscript"/>
                <w:lang w:val="en-GB"/>
              </w:rPr>
              <w:t>org</w:t>
            </w:r>
          </w:p>
        </w:tc>
        <w:tc>
          <w:tcPr>
            <w:tcW w:w="1715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39.6 ± 0.5</w:t>
            </w:r>
          </w:p>
        </w:tc>
        <w:tc>
          <w:tcPr>
            <w:tcW w:w="1715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34.8 ± 0.9</w:t>
            </w:r>
          </w:p>
        </w:tc>
        <w:tc>
          <w:tcPr>
            <w:tcW w:w="1715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1.12 ± 0.03</w:t>
            </w:r>
          </w:p>
        </w:tc>
      </w:tr>
      <w:tr w:rsidR="00947373" w:rsidRPr="00947373" w:rsidTr="00947373">
        <w:tc>
          <w:tcPr>
            <w:tcW w:w="3849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Optimized watering</w:t>
            </w:r>
          </w:p>
        </w:tc>
        <w:tc>
          <w:tcPr>
            <w:tcW w:w="1715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  <w:tc>
          <w:tcPr>
            <w:tcW w:w="1715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  <w:tc>
          <w:tcPr>
            <w:tcW w:w="1715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</w:tr>
      <w:tr w:rsidR="00947373" w:rsidRPr="00947373" w:rsidTr="00947373">
        <w:tc>
          <w:tcPr>
            <w:tcW w:w="3849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PCM</w:t>
            </w:r>
            <w:r w:rsidRPr="00947373">
              <w:rPr>
                <w:sz w:val="22"/>
                <w:vertAlign w:val="subscript"/>
                <w:lang w:val="en-GB"/>
              </w:rPr>
              <w:t>con</w:t>
            </w:r>
          </w:p>
        </w:tc>
        <w:tc>
          <w:tcPr>
            <w:tcW w:w="1715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37.6 ± 0.5</w:t>
            </w:r>
          </w:p>
        </w:tc>
        <w:tc>
          <w:tcPr>
            <w:tcW w:w="1715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28.4 ± 0.7</w:t>
            </w:r>
          </w:p>
        </w:tc>
        <w:tc>
          <w:tcPr>
            <w:tcW w:w="1715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0.99 ± 0.03</w:t>
            </w:r>
          </w:p>
        </w:tc>
      </w:tr>
      <w:tr w:rsidR="00947373" w:rsidRPr="00947373" w:rsidTr="00947373">
        <w:tc>
          <w:tcPr>
            <w:tcW w:w="3849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PCM</w:t>
            </w:r>
            <w:r w:rsidRPr="00947373">
              <w:rPr>
                <w:sz w:val="22"/>
                <w:vertAlign w:val="subscript"/>
                <w:lang w:val="en-GB"/>
              </w:rPr>
              <w:t>org</w:t>
            </w:r>
          </w:p>
        </w:tc>
        <w:tc>
          <w:tcPr>
            <w:tcW w:w="1715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37.6 ± 0.5</w:t>
            </w:r>
          </w:p>
        </w:tc>
        <w:tc>
          <w:tcPr>
            <w:tcW w:w="1715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30.6 ± 0.5</w:t>
            </w:r>
          </w:p>
        </w:tc>
        <w:tc>
          <w:tcPr>
            <w:tcW w:w="1715" w:type="dxa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1.07 ± 0.03</w:t>
            </w:r>
          </w:p>
        </w:tc>
      </w:tr>
    </w:tbl>
    <w:p w:rsidR="00947373" w:rsidRPr="00551FCF" w:rsidRDefault="00947373" w:rsidP="00947373">
      <w:pPr>
        <w:pStyle w:val="MCopyright"/>
        <w:adjustRightInd w:val="0"/>
        <w:snapToGrid w:val="0"/>
        <w:spacing w:line="240" w:lineRule="atLeast"/>
        <w:jc w:val="both"/>
        <w:rPr>
          <w:noProof/>
          <w:lang w:val="en-GB"/>
        </w:rPr>
      </w:pPr>
    </w:p>
    <w:p w:rsidR="00947373" w:rsidRPr="00551FCF" w:rsidRDefault="00947373" w:rsidP="00947373">
      <w:pPr>
        <w:pStyle w:val="MCopyright"/>
        <w:tabs>
          <w:tab w:val="left" w:pos="720"/>
        </w:tabs>
        <w:adjustRightInd w:val="0"/>
        <w:snapToGrid w:val="0"/>
        <w:jc w:val="both"/>
        <w:rPr>
          <w:lang w:val="en-GB"/>
        </w:rPr>
        <w:sectPr w:rsidR="00947373" w:rsidRPr="00551FCF" w:rsidSect="00947373">
          <w:type w:val="continuous"/>
          <w:pgSz w:w="11906" w:h="16838"/>
          <w:pgMar w:top="994" w:right="994" w:bottom="994" w:left="994" w:header="850" w:footer="562" w:gutter="0"/>
          <w:cols w:space="708"/>
          <w:titlePg/>
          <w:docGrid w:linePitch="360"/>
        </w:sectPr>
      </w:pPr>
    </w:p>
    <w:p w:rsidR="00947373" w:rsidRPr="00551FCF" w:rsidRDefault="00947373" w:rsidP="00947373">
      <w:pPr>
        <w:pStyle w:val="Mdeck5tablecaption"/>
        <w:spacing w:before="0"/>
        <w:jc w:val="center"/>
        <w:rPr>
          <w:lang w:val="en-GB"/>
        </w:rPr>
      </w:pPr>
      <w:r w:rsidRPr="00551FCF">
        <w:rPr>
          <w:b/>
          <w:lang w:val="en-GB"/>
        </w:rPr>
        <w:lastRenderedPageBreak/>
        <w:t>Table S</w:t>
      </w:r>
      <w:r>
        <w:rPr>
          <w:b/>
          <w:lang w:val="en-GB"/>
        </w:rPr>
        <w:t>3</w:t>
      </w:r>
      <w:r w:rsidRPr="00551FCF">
        <w:rPr>
          <w:b/>
          <w:lang w:val="en-GB"/>
        </w:rPr>
        <w:t>.</w:t>
      </w:r>
      <w:r w:rsidRPr="00551FCF">
        <w:rPr>
          <w:lang w:val="en-GB"/>
        </w:rPr>
        <w:t xml:space="preserve"> Effects of previous crop management (PCM), fertilization regime (FR), and watering regime (WR) on</w:t>
      </w:r>
      <w:r w:rsidR="00E230D7">
        <w:rPr>
          <w:lang w:val="en-GB"/>
        </w:rPr>
        <w:t xml:space="preserve"> potato yield size distribution.</w:t>
      </w:r>
    </w:p>
    <w:tbl>
      <w:tblPr>
        <w:tblStyle w:val="Mdeck5tablebodythreelines"/>
        <w:tblW w:w="5000" w:type="pct"/>
        <w:tblLook w:val="04A0"/>
      </w:tblPr>
      <w:tblGrid>
        <w:gridCol w:w="4969"/>
        <w:gridCol w:w="1260"/>
        <w:gridCol w:w="1901"/>
        <w:gridCol w:w="1736"/>
        <w:gridCol w:w="1901"/>
        <w:gridCol w:w="1401"/>
        <w:gridCol w:w="1898"/>
      </w:tblGrid>
      <w:tr w:rsidR="00947373" w:rsidRPr="00947373" w:rsidTr="00947373">
        <w:trPr>
          <w:cnfStyle w:val="100000000000"/>
        </w:trPr>
        <w:tc>
          <w:tcPr>
            <w:tcW w:w="1649" w:type="pct"/>
          </w:tcPr>
          <w:p w:rsidR="00947373" w:rsidRPr="00947373" w:rsidRDefault="00947373" w:rsidP="00947373">
            <w:pPr>
              <w:pStyle w:val="Mdeck5tablebody"/>
              <w:rPr>
                <w:b/>
                <w:lang w:val="en-GB"/>
              </w:rPr>
            </w:pPr>
          </w:p>
        </w:tc>
        <w:tc>
          <w:tcPr>
            <w:tcW w:w="1049" w:type="pct"/>
            <w:gridSpan w:val="2"/>
          </w:tcPr>
          <w:p w:rsidR="00947373" w:rsidRPr="00947373" w:rsidRDefault="00947373" w:rsidP="00947373">
            <w:pPr>
              <w:pStyle w:val="Mdeck5tablebody"/>
              <w:rPr>
                <w:b/>
                <w:lang w:val="en-GB"/>
              </w:rPr>
            </w:pPr>
            <w:r w:rsidRPr="00947373">
              <w:rPr>
                <w:b/>
                <w:lang w:val="en-GB"/>
              </w:rPr>
              <w:t>Tuber size 65–85 mm</w:t>
            </w:r>
          </w:p>
        </w:tc>
        <w:tc>
          <w:tcPr>
            <w:tcW w:w="1206" w:type="pct"/>
            <w:gridSpan w:val="2"/>
          </w:tcPr>
          <w:p w:rsidR="00947373" w:rsidRPr="00947373" w:rsidRDefault="00947373" w:rsidP="00947373">
            <w:pPr>
              <w:pStyle w:val="Mdeck5tablebody"/>
              <w:rPr>
                <w:b/>
                <w:lang w:val="en-GB"/>
              </w:rPr>
            </w:pPr>
            <w:r w:rsidRPr="00947373">
              <w:rPr>
                <w:b/>
                <w:lang w:val="en-GB"/>
              </w:rPr>
              <w:t>Tuber size 45–65 mm</w:t>
            </w:r>
          </w:p>
        </w:tc>
        <w:tc>
          <w:tcPr>
            <w:tcW w:w="1096" w:type="pct"/>
            <w:gridSpan w:val="2"/>
          </w:tcPr>
          <w:p w:rsidR="00947373" w:rsidRPr="00947373" w:rsidRDefault="00947373" w:rsidP="00947373">
            <w:pPr>
              <w:pStyle w:val="Mdeck5tablebody"/>
              <w:rPr>
                <w:b/>
                <w:lang w:val="en-GB"/>
              </w:rPr>
            </w:pPr>
            <w:r w:rsidRPr="00947373">
              <w:rPr>
                <w:b/>
                <w:lang w:val="en-GB"/>
              </w:rPr>
              <w:t>Tuber size &lt;45 mm</w:t>
            </w:r>
          </w:p>
        </w:tc>
      </w:tr>
      <w:tr w:rsidR="00947373" w:rsidRPr="00947373" w:rsidTr="00947373">
        <w:tc>
          <w:tcPr>
            <w:tcW w:w="1649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Factor</w:t>
            </w:r>
          </w:p>
        </w:tc>
        <w:tc>
          <w:tcPr>
            <w:tcW w:w="418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Tubers plant</w:t>
            </w:r>
            <w:r w:rsidRPr="00947373">
              <w:rPr>
                <w:rFonts w:cs="Times New Roman"/>
                <w:sz w:val="22"/>
                <w:vertAlign w:val="superscript"/>
                <w:lang w:val="en-GB"/>
              </w:rPr>
              <w:t>−</w:t>
            </w:r>
            <w:r w:rsidRPr="00947373">
              <w:rPr>
                <w:sz w:val="22"/>
                <w:vertAlign w:val="superscript"/>
                <w:lang w:val="en-GB"/>
              </w:rPr>
              <w:t>1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Fresh weight (g) plant</w:t>
            </w:r>
            <w:r w:rsidRPr="00947373">
              <w:rPr>
                <w:rFonts w:cs="Times New Roman"/>
                <w:sz w:val="22"/>
                <w:vertAlign w:val="superscript"/>
                <w:lang w:val="en-GB"/>
              </w:rPr>
              <w:t>−</w:t>
            </w:r>
            <w:r w:rsidRPr="00947373">
              <w:rPr>
                <w:sz w:val="22"/>
                <w:vertAlign w:val="superscript"/>
                <w:lang w:val="en-GB"/>
              </w:rPr>
              <w:t>1</w:t>
            </w:r>
          </w:p>
        </w:tc>
        <w:tc>
          <w:tcPr>
            <w:tcW w:w="576" w:type="pct"/>
          </w:tcPr>
          <w:p w:rsidR="00947373" w:rsidRPr="00947373" w:rsidRDefault="00947373" w:rsidP="00A403AF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 xml:space="preserve"> Tubers plant</w:t>
            </w:r>
            <w:r w:rsidRPr="00947373">
              <w:rPr>
                <w:rFonts w:cs="Times New Roman"/>
                <w:sz w:val="22"/>
                <w:vertAlign w:val="superscript"/>
                <w:lang w:val="en-GB"/>
              </w:rPr>
              <w:t>−</w:t>
            </w:r>
            <w:r w:rsidRPr="00947373">
              <w:rPr>
                <w:sz w:val="22"/>
                <w:vertAlign w:val="superscript"/>
                <w:lang w:val="en-GB"/>
              </w:rPr>
              <w:t>1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Fresh weight (g)</w:t>
            </w:r>
          </w:p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plant</w:t>
            </w:r>
            <w:r w:rsidRPr="00947373">
              <w:rPr>
                <w:rFonts w:cs="Times New Roman"/>
                <w:sz w:val="22"/>
                <w:vertAlign w:val="superscript"/>
                <w:lang w:val="en-GB"/>
              </w:rPr>
              <w:t>−</w:t>
            </w:r>
            <w:r w:rsidRPr="00947373">
              <w:rPr>
                <w:sz w:val="22"/>
                <w:vertAlign w:val="superscript"/>
                <w:lang w:val="en-GB"/>
              </w:rPr>
              <w:t>1</w:t>
            </w:r>
          </w:p>
        </w:tc>
        <w:tc>
          <w:tcPr>
            <w:tcW w:w="465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Tubers plant</w:t>
            </w:r>
            <w:r w:rsidRPr="00947373">
              <w:rPr>
                <w:rFonts w:cs="Times New Roman"/>
                <w:sz w:val="22"/>
                <w:vertAlign w:val="superscript"/>
                <w:lang w:val="en-GB"/>
              </w:rPr>
              <w:t>−</w:t>
            </w:r>
            <w:r w:rsidRPr="00947373">
              <w:rPr>
                <w:sz w:val="22"/>
                <w:vertAlign w:val="superscript"/>
                <w:lang w:val="en-GB"/>
              </w:rPr>
              <w:t>1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Fresh weight (g)</w:t>
            </w:r>
          </w:p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plant</w:t>
            </w:r>
            <w:r w:rsidRPr="00947373">
              <w:rPr>
                <w:rFonts w:cs="Times New Roman"/>
                <w:sz w:val="22"/>
                <w:vertAlign w:val="superscript"/>
                <w:lang w:val="en-GB"/>
              </w:rPr>
              <w:t>−</w:t>
            </w:r>
            <w:r w:rsidRPr="00947373">
              <w:rPr>
                <w:sz w:val="22"/>
                <w:vertAlign w:val="superscript"/>
                <w:lang w:val="en-GB"/>
              </w:rPr>
              <w:t>1</w:t>
            </w:r>
          </w:p>
        </w:tc>
      </w:tr>
      <w:tr w:rsidR="00947373" w:rsidRPr="00947373" w:rsidTr="00947373">
        <w:tc>
          <w:tcPr>
            <w:tcW w:w="1649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Means (± SE)</w:t>
            </w:r>
          </w:p>
        </w:tc>
        <w:tc>
          <w:tcPr>
            <w:tcW w:w="418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  <w:tc>
          <w:tcPr>
            <w:tcW w:w="576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  <w:tc>
          <w:tcPr>
            <w:tcW w:w="465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</w:tr>
      <w:tr w:rsidR="00947373" w:rsidRPr="00947373" w:rsidTr="00947373">
        <w:tc>
          <w:tcPr>
            <w:tcW w:w="1649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WR</w:t>
            </w:r>
          </w:p>
        </w:tc>
        <w:tc>
          <w:tcPr>
            <w:tcW w:w="418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  <w:tc>
          <w:tcPr>
            <w:tcW w:w="576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  <w:tc>
          <w:tcPr>
            <w:tcW w:w="465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</w:tr>
      <w:tr w:rsidR="00947373" w:rsidRPr="00947373" w:rsidTr="00947373">
        <w:tc>
          <w:tcPr>
            <w:tcW w:w="1649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Restricted</w:t>
            </w:r>
          </w:p>
        </w:tc>
        <w:tc>
          <w:tcPr>
            <w:tcW w:w="418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3.8 ± 0.1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327.4 ± 13.7</w:t>
            </w:r>
          </w:p>
        </w:tc>
        <w:tc>
          <w:tcPr>
            <w:tcW w:w="576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5.5 ± 0.3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223.4 ± 11.8</w:t>
            </w:r>
          </w:p>
        </w:tc>
        <w:tc>
          <w:tcPr>
            <w:tcW w:w="465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3.8 ± 0.3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25.7 ± 2.1</w:t>
            </w:r>
          </w:p>
        </w:tc>
      </w:tr>
      <w:tr w:rsidR="00947373" w:rsidRPr="00947373" w:rsidTr="00947373">
        <w:tc>
          <w:tcPr>
            <w:tcW w:w="1649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Optimized</w:t>
            </w:r>
          </w:p>
        </w:tc>
        <w:tc>
          <w:tcPr>
            <w:tcW w:w="418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4.7 ± 0.2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446.5 ± 18.9</w:t>
            </w:r>
          </w:p>
        </w:tc>
        <w:tc>
          <w:tcPr>
            <w:tcW w:w="576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6.5 ± 0.3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265.5 ± 12.8</w:t>
            </w:r>
          </w:p>
        </w:tc>
        <w:tc>
          <w:tcPr>
            <w:tcW w:w="465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2.8 ± 0.2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 xml:space="preserve"> 20.6 ± 1.7</w:t>
            </w:r>
          </w:p>
        </w:tc>
      </w:tr>
      <w:tr w:rsidR="00947373" w:rsidRPr="00947373" w:rsidTr="00947373">
        <w:tc>
          <w:tcPr>
            <w:tcW w:w="1649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PCM</w:t>
            </w:r>
          </w:p>
        </w:tc>
        <w:tc>
          <w:tcPr>
            <w:tcW w:w="418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  <w:tc>
          <w:tcPr>
            <w:tcW w:w="576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  <w:tc>
          <w:tcPr>
            <w:tcW w:w="465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</w:tr>
      <w:tr w:rsidR="00947373" w:rsidRPr="00947373" w:rsidTr="00947373">
        <w:tc>
          <w:tcPr>
            <w:tcW w:w="1649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Conventional soil</w:t>
            </w:r>
          </w:p>
        </w:tc>
        <w:tc>
          <w:tcPr>
            <w:tcW w:w="418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4.6 ± 0.2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419.1 ± 18.3</w:t>
            </w:r>
          </w:p>
        </w:tc>
        <w:tc>
          <w:tcPr>
            <w:tcW w:w="576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6.2 ± 0.3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244.0 ± 12.9</w:t>
            </w:r>
          </w:p>
        </w:tc>
        <w:tc>
          <w:tcPr>
            <w:tcW w:w="465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4.4 ± 0.3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29.8 ± 2.0</w:t>
            </w:r>
          </w:p>
        </w:tc>
      </w:tr>
      <w:tr w:rsidR="00947373" w:rsidRPr="00947373" w:rsidTr="00947373">
        <w:tc>
          <w:tcPr>
            <w:tcW w:w="1649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Organic soil</w:t>
            </w:r>
          </w:p>
        </w:tc>
        <w:tc>
          <w:tcPr>
            <w:tcW w:w="418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3.9 ± 0.2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354.8 ± 16.6</w:t>
            </w:r>
          </w:p>
        </w:tc>
        <w:tc>
          <w:tcPr>
            <w:tcW w:w="576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5.8 ± 0.3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244.9 ± 12.1</w:t>
            </w:r>
          </w:p>
        </w:tc>
        <w:tc>
          <w:tcPr>
            <w:tcW w:w="465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2.3 ± 0.2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16.5 ± 1.4</w:t>
            </w:r>
          </w:p>
        </w:tc>
      </w:tr>
      <w:tr w:rsidR="00947373" w:rsidRPr="00947373" w:rsidTr="00947373">
        <w:tc>
          <w:tcPr>
            <w:tcW w:w="1649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FR</w:t>
            </w:r>
          </w:p>
        </w:tc>
        <w:tc>
          <w:tcPr>
            <w:tcW w:w="418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  <w:tc>
          <w:tcPr>
            <w:tcW w:w="576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  <w:tc>
          <w:tcPr>
            <w:tcW w:w="465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</w:tr>
      <w:tr w:rsidR="00947373" w:rsidRPr="00947373" w:rsidTr="00947373">
        <w:tc>
          <w:tcPr>
            <w:tcW w:w="1649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Control 0 N ha</w:t>
            </w:r>
            <w:r w:rsidRPr="00947373">
              <w:rPr>
                <w:rFonts w:cs="Times New Roman"/>
                <w:sz w:val="22"/>
                <w:vertAlign w:val="superscript"/>
                <w:lang w:val="en-GB"/>
              </w:rPr>
              <w:t>−</w:t>
            </w:r>
            <w:r w:rsidRPr="00947373">
              <w:rPr>
                <w:sz w:val="22"/>
                <w:vertAlign w:val="superscript"/>
                <w:lang w:val="en-GB"/>
              </w:rPr>
              <w:t>1</w:t>
            </w:r>
          </w:p>
        </w:tc>
        <w:tc>
          <w:tcPr>
            <w:tcW w:w="418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3.6 ± 0.3 b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306.9 ± 26.9 d</w:t>
            </w:r>
          </w:p>
        </w:tc>
        <w:tc>
          <w:tcPr>
            <w:tcW w:w="576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 xml:space="preserve">5.8 ± 0.4 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236.2 ± 19.2</w:t>
            </w:r>
          </w:p>
        </w:tc>
        <w:tc>
          <w:tcPr>
            <w:tcW w:w="465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2.8 ± 0.3 b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18.9 ± 2.2 b</w:t>
            </w:r>
          </w:p>
        </w:tc>
      </w:tr>
      <w:tr w:rsidR="00947373" w:rsidRPr="00947373" w:rsidTr="00947373">
        <w:tc>
          <w:tcPr>
            <w:tcW w:w="1649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Cattle manure compost, 85</w:t>
            </w:r>
            <w:r w:rsidR="00E054D0">
              <w:rPr>
                <w:sz w:val="22"/>
                <w:lang w:val="en-GB"/>
              </w:rPr>
              <w:t xml:space="preserve"> </w:t>
            </w:r>
            <w:r w:rsidRPr="00947373">
              <w:rPr>
                <w:sz w:val="22"/>
                <w:lang w:val="en-GB"/>
              </w:rPr>
              <w:t>kg N ha</w:t>
            </w:r>
            <w:r w:rsidRPr="00947373">
              <w:rPr>
                <w:rFonts w:cs="Times New Roman"/>
                <w:sz w:val="22"/>
                <w:vertAlign w:val="superscript"/>
                <w:lang w:val="en-GB"/>
              </w:rPr>
              <w:t>−</w:t>
            </w:r>
            <w:r w:rsidRPr="00947373">
              <w:rPr>
                <w:sz w:val="22"/>
                <w:vertAlign w:val="superscript"/>
                <w:lang w:val="en-GB"/>
              </w:rPr>
              <w:t>1</w:t>
            </w:r>
          </w:p>
        </w:tc>
        <w:tc>
          <w:tcPr>
            <w:tcW w:w="418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3.7 ± 0.3 b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347.4 ± 27.1 cd</w:t>
            </w:r>
          </w:p>
        </w:tc>
        <w:tc>
          <w:tcPr>
            <w:tcW w:w="576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6.0 ± 0.5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250.1 ± 20.6</w:t>
            </w:r>
          </w:p>
        </w:tc>
        <w:tc>
          <w:tcPr>
            <w:tcW w:w="465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3.1 ± 0.4 b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22.8 ± 2.8 b</w:t>
            </w:r>
          </w:p>
        </w:tc>
      </w:tr>
      <w:tr w:rsidR="00947373" w:rsidRPr="00947373" w:rsidTr="00947373">
        <w:tc>
          <w:tcPr>
            <w:tcW w:w="1649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Composted chicken manure pellets, 85</w:t>
            </w:r>
            <w:r w:rsidR="00E054D0">
              <w:rPr>
                <w:sz w:val="22"/>
                <w:lang w:val="en-GB"/>
              </w:rPr>
              <w:t xml:space="preserve"> </w:t>
            </w:r>
            <w:r w:rsidRPr="00947373">
              <w:rPr>
                <w:sz w:val="22"/>
                <w:lang w:val="en-GB"/>
              </w:rPr>
              <w:t>kg N ha</w:t>
            </w:r>
            <w:r w:rsidRPr="00947373">
              <w:rPr>
                <w:rFonts w:cs="Times New Roman"/>
                <w:sz w:val="22"/>
                <w:vertAlign w:val="superscript"/>
                <w:lang w:val="en-GB"/>
              </w:rPr>
              <w:t>−</w:t>
            </w:r>
            <w:r w:rsidRPr="00947373">
              <w:rPr>
                <w:sz w:val="22"/>
                <w:vertAlign w:val="superscript"/>
                <w:lang w:val="en-GB"/>
              </w:rPr>
              <w:t>1</w:t>
            </w:r>
          </w:p>
        </w:tc>
        <w:tc>
          <w:tcPr>
            <w:tcW w:w="418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4.6 ± 0.2 a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423.7 ± 27.3 ab</w:t>
            </w:r>
          </w:p>
        </w:tc>
        <w:tc>
          <w:tcPr>
            <w:tcW w:w="576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5.4 ± 0.5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223.7 ± 20.0</w:t>
            </w:r>
          </w:p>
        </w:tc>
        <w:tc>
          <w:tcPr>
            <w:tcW w:w="465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3.1 ± 0.4 b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21.4 ± 3.4 b</w:t>
            </w:r>
          </w:p>
        </w:tc>
      </w:tr>
      <w:tr w:rsidR="00947373" w:rsidRPr="00947373" w:rsidTr="00947373">
        <w:tc>
          <w:tcPr>
            <w:tcW w:w="1649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Composted cattle manure, 170</w:t>
            </w:r>
            <w:r w:rsidR="00E054D0">
              <w:rPr>
                <w:sz w:val="22"/>
                <w:lang w:val="en-GB"/>
              </w:rPr>
              <w:t xml:space="preserve"> </w:t>
            </w:r>
            <w:r w:rsidRPr="00947373">
              <w:rPr>
                <w:sz w:val="22"/>
                <w:lang w:val="en-GB"/>
              </w:rPr>
              <w:t>kg N ha</w:t>
            </w:r>
            <w:r w:rsidRPr="00947373">
              <w:rPr>
                <w:rFonts w:cs="Times New Roman"/>
                <w:sz w:val="22"/>
                <w:vertAlign w:val="superscript"/>
                <w:lang w:val="en-GB"/>
              </w:rPr>
              <w:t>−</w:t>
            </w:r>
            <w:r w:rsidRPr="00947373">
              <w:rPr>
                <w:sz w:val="22"/>
                <w:vertAlign w:val="superscript"/>
                <w:lang w:val="en-GB"/>
              </w:rPr>
              <w:t>1</w:t>
            </w:r>
          </w:p>
        </w:tc>
        <w:tc>
          <w:tcPr>
            <w:tcW w:w="418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4.5 ± 0.3 a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395.0 ± 24.4 bc</w:t>
            </w:r>
          </w:p>
        </w:tc>
        <w:tc>
          <w:tcPr>
            <w:tcW w:w="576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6.4 ± 0.5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240.2 ± 18.1</w:t>
            </w:r>
          </w:p>
        </w:tc>
        <w:tc>
          <w:tcPr>
            <w:tcW w:w="465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3.1 ± 0.4 b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20.8 ± 2.7 b</w:t>
            </w:r>
          </w:p>
        </w:tc>
      </w:tr>
      <w:tr w:rsidR="00947373" w:rsidRPr="00947373" w:rsidTr="00947373">
        <w:tc>
          <w:tcPr>
            <w:tcW w:w="1649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Composted chicken manure pellets, 170</w:t>
            </w:r>
            <w:r w:rsidR="00E054D0">
              <w:rPr>
                <w:sz w:val="22"/>
                <w:lang w:val="en-GB"/>
              </w:rPr>
              <w:t xml:space="preserve"> </w:t>
            </w:r>
            <w:r w:rsidRPr="00947373">
              <w:rPr>
                <w:sz w:val="22"/>
                <w:lang w:val="en-GB"/>
              </w:rPr>
              <w:t>kg N ha</w:t>
            </w:r>
            <w:r w:rsidRPr="00947373">
              <w:rPr>
                <w:rFonts w:cs="Times New Roman"/>
                <w:sz w:val="22"/>
                <w:vertAlign w:val="superscript"/>
                <w:lang w:val="en-GB"/>
              </w:rPr>
              <w:t>−</w:t>
            </w:r>
            <w:r w:rsidRPr="00947373">
              <w:rPr>
                <w:sz w:val="22"/>
                <w:vertAlign w:val="superscript"/>
                <w:lang w:val="en-GB"/>
              </w:rPr>
              <w:t>1</w:t>
            </w:r>
          </w:p>
        </w:tc>
        <w:tc>
          <w:tcPr>
            <w:tcW w:w="418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4.8 ± 0.3 a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461.7 ± 27.8 a</w:t>
            </w:r>
          </w:p>
        </w:tc>
        <w:tc>
          <w:tcPr>
            <w:tcW w:w="576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6.5 ± 0.5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272.0 ± 20.8</w:t>
            </w:r>
          </w:p>
        </w:tc>
        <w:tc>
          <w:tcPr>
            <w:tcW w:w="465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4.4 ± 0.4 a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31.8 ± 3.4 a</w:t>
            </w:r>
          </w:p>
        </w:tc>
      </w:tr>
      <w:tr w:rsidR="00947373" w:rsidRPr="00947373" w:rsidTr="00947373">
        <w:tc>
          <w:tcPr>
            <w:tcW w:w="1649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ANOVA</w:t>
            </w:r>
          </w:p>
        </w:tc>
        <w:tc>
          <w:tcPr>
            <w:tcW w:w="418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  <w:tc>
          <w:tcPr>
            <w:tcW w:w="576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  <w:tc>
          <w:tcPr>
            <w:tcW w:w="465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</w:tr>
      <w:tr w:rsidR="00947373" w:rsidRPr="00947373" w:rsidTr="00947373">
        <w:tc>
          <w:tcPr>
            <w:tcW w:w="1649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Main effects</w:t>
            </w:r>
          </w:p>
        </w:tc>
        <w:tc>
          <w:tcPr>
            <w:tcW w:w="418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  <w:tc>
          <w:tcPr>
            <w:tcW w:w="576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  <w:tc>
          <w:tcPr>
            <w:tcW w:w="465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</w:tr>
      <w:tr w:rsidR="00947373" w:rsidRPr="00947373" w:rsidTr="00947373">
        <w:tc>
          <w:tcPr>
            <w:tcW w:w="1649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WR</w:t>
            </w:r>
          </w:p>
        </w:tc>
        <w:tc>
          <w:tcPr>
            <w:tcW w:w="418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0.0084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0.0031</w:t>
            </w:r>
          </w:p>
        </w:tc>
        <w:tc>
          <w:tcPr>
            <w:tcW w:w="576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0.0910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0.0677</w:t>
            </w:r>
          </w:p>
        </w:tc>
        <w:tc>
          <w:tcPr>
            <w:tcW w:w="465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0.0251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0.0783</w:t>
            </w:r>
          </w:p>
        </w:tc>
      </w:tr>
      <w:tr w:rsidR="00947373" w:rsidRPr="00947373" w:rsidTr="00947373">
        <w:tc>
          <w:tcPr>
            <w:tcW w:w="1649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 xml:space="preserve">PCM </w:t>
            </w:r>
          </w:p>
        </w:tc>
        <w:tc>
          <w:tcPr>
            <w:tcW w:w="418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0.0037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0.0013</w:t>
            </w:r>
          </w:p>
        </w:tc>
        <w:tc>
          <w:tcPr>
            <w:tcW w:w="576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ns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ns</w:t>
            </w:r>
          </w:p>
        </w:tc>
        <w:tc>
          <w:tcPr>
            <w:tcW w:w="465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&lt;0.0001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&lt;0.0001</w:t>
            </w:r>
          </w:p>
        </w:tc>
      </w:tr>
      <w:tr w:rsidR="00947373" w:rsidRPr="00947373" w:rsidTr="00947373">
        <w:tc>
          <w:tcPr>
            <w:tcW w:w="1649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FM</w:t>
            </w:r>
          </w:p>
        </w:tc>
        <w:tc>
          <w:tcPr>
            <w:tcW w:w="418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0.0004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&lt;0.0001</w:t>
            </w:r>
          </w:p>
        </w:tc>
        <w:tc>
          <w:tcPr>
            <w:tcW w:w="576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ns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ns</w:t>
            </w:r>
          </w:p>
        </w:tc>
        <w:tc>
          <w:tcPr>
            <w:tcW w:w="465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0.0174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0.0118</w:t>
            </w:r>
          </w:p>
        </w:tc>
      </w:tr>
      <w:tr w:rsidR="00947373" w:rsidRPr="00947373" w:rsidTr="00947373">
        <w:tc>
          <w:tcPr>
            <w:tcW w:w="1649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Interaction effects</w:t>
            </w:r>
          </w:p>
        </w:tc>
        <w:tc>
          <w:tcPr>
            <w:tcW w:w="418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  <w:tc>
          <w:tcPr>
            <w:tcW w:w="576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  <w:tc>
          <w:tcPr>
            <w:tcW w:w="465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</w:p>
        </w:tc>
      </w:tr>
      <w:tr w:rsidR="00947373" w:rsidRPr="00947373" w:rsidTr="00947373">
        <w:tc>
          <w:tcPr>
            <w:tcW w:w="1649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WR × PCM</w:t>
            </w:r>
          </w:p>
        </w:tc>
        <w:tc>
          <w:tcPr>
            <w:tcW w:w="418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ns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ns</w:t>
            </w:r>
          </w:p>
        </w:tc>
        <w:tc>
          <w:tcPr>
            <w:tcW w:w="576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ns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ns</w:t>
            </w:r>
          </w:p>
        </w:tc>
        <w:tc>
          <w:tcPr>
            <w:tcW w:w="465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ns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ns</w:t>
            </w:r>
          </w:p>
        </w:tc>
      </w:tr>
      <w:tr w:rsidR="00947373" w:rsidRPr="00947373" w:rsidTr="00947373">
        <w:tc>
          <w:tcPr>
            <w:tcW w:w="1649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WR × FR</w:t>
            </w:r>
          </w:p>
        </w:tc>
        <w:tc>
          <w:tcPr>
            <w:tcW w:w="418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ns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ns</w:t>
            </w:r>
          </w:p>
        </w:tc>
        <w:tc>
          <w:tcPr>
            <w:tcW w:w="576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ns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ns</w:t>
            </w:r>
          </w:p>
        </w:tc>
        <w:tc>
          <w:tcPr>
            <w:tcW w:w="465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ns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ns</w:t>
            </w:r>
          </w:p>
        </w:tc>
      </w:tr>
      <w:tr w:rsidR="00947373" w:rsidRPr="00947373" w:rsidTr="00947373">
        <w:tc>
          <w:tcPr>
            <w:tcW w:w="1649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PCM × FR</w:t>
            </w:r>
          </w:p>
        </w:tc>
        <w:tc>
          <w:tcPr>
            <w:tcW w:w="418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ns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ns</w:t>
            </w:r>
          </w:p>
        </w:tc>
        <w:tc>
          <w:tcPr>
            <w:tcW w:w="576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ns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ns</w:t>
            </w:r>
          </w:p>
        </w:tc>
        <w:tc>
          <w:tcPr>
            <w:tcW w:w="465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ns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ns</w:t>
            </w:r>
          </w:p>
        </w:tc>
      </w:tr>
      <w:tr w:rsidR="00947373" w:rsidRPr="00947373" w:rsidTr="00947373">
        <w:tc>
          <w:tcPr>
            <w:tcW w:w="1649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WR × PCM × FR</w:t>
            </w:r>
          </w:p>
        </w:tc>
        <w:tc>
          <w:tcPr>
            <w:tcW w:w="418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ns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ns</w:t>
            </w:r>
          </w:p>
        </w:tc>
        <w:tc>
          <w:tcPr>
            <w:tcW w:w="576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ns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ns</w:t>
            </w:r>
          </w:p>
        </w:tc>
        <w:tc>
          <w:tcPr>
            <w:tcW w:w="465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ns</w:t>
            </w:r>
          </w:p>
        </w:tc>
        <w:tc>
          <w:tcPr>
            <w:tcW w:w="631" w:type="pct"/>
          </w:tcPr>
          <w:p w:rsidR="00947373" w:rsidRPr="00947373" w:rsidRDefault="00947373" w:rsidP="00947373">
            <w:pPr>
              <w:pStyle w:val="Mdeck5tablebody"/>
              <w:rPr>
                <w:sz w:val="22"/>
                <w:lang w:val="en-GB"/>
              </w:rPr>
            </w:pPr>
            <w:r w:rsidRPr="00947373">
              <w:rPr>
                <w:sz w:val="22"/>
                <w:lang w:val="en-GB"/>
              </w:rPr>
              <w:t>ns</w:t>
            </w:r>
          </w:p>
        </w:tc>
      </w:tr>
    </w:tbl>
    <w:p w:rsidR="00947373" w:rsidRPr="00551FCF" w:rsidRDefault="00947373" w:rsidP="00947373">
      <w:pPr>
        <w:adjustRightInd w:val="0"/>
        <w:snapToGrid w:val="0"/>
        <w:rPr>
          <w:szCs w:val="24"/>
          <w:lang w:val="en-GB"/>
        </w:rPr>
      </w:pPr>
    </w:p>
    <w:p w:rsidR="00947373" w:rsidRPr="00551FCF" w:rsidRDefault="00947373" w:rsidP="00947373">
      <w:pPr>
        <w:adjustRightInd w:val="0"/>
        <w:snapToGrid w:val="0"/>
        <w:rPr>
          <w:szCs w:val="24"/>
          <w:u w:val="single"/>
          <w:lang w:val="en-GB"/>
        </w:rPr>
        <w:sectPr w:rsidR="00947373" w:rsidRPr="00551FCF" w:rsidSect="00947373">
          <w:pgSz w:w="16838" w:h="11906" w:orient="landscape"/>
          <w:pgMar w:top="994" w:right="994" w:bottom="994" w:left="994" w:header="850" w:footer="562" w:gutter="0"/>
          <w:cols w:space="708"/>
          <w:docGrid w:linePitch="360"/>
        </w:sectPr>
      </w:pPr>
    </w:p>
    <w:p w:rsidR="00947373" w:rsidRPr="00551FCF" w:rsidRDefault="00947373" w:rsidP="00E230D7">
      <w:pPr>
        <w:pStyle w:val="Mdeck5tablecaption"/>
        <w:spacing w:before="0"/>
        <w:rPr>
          <w:szCs w:val="24"/>
          <w:lang w:val="en-GB"/>
        </w:rPr>
      </w:pPr>
      <w:r w:rsidRPr="00E230D7">
        <w:rPr>
          <w:b/>
          <w:lang w:val="en-GB"/>
        </w:rPr>
        <w:lastRenderedPageBreak/>
        <w:t>Table S4.</w:t>
      </w:r>
      <w:r w:rsidRPr="00551FCF">
        <w:rPr>
          <w:lang w:val="en-GB"/>
        </w:rPr>
        <w:t xml:space="preserve"> Effect of the interaction between previous crop management and fertilization regime on tuber N concentration</w:t>
      </w:r>
      <w:r w:rsidR="00E230D7">
        <w:rPr>
          <w:lang w:val="en-GB"/>
        </w:rPr>
        <w:t>.</w:t>
      </w:r>
    </w:p>
    <w:tbl>
      <w:tblPr>
        <w:tblStyle w:val="Mdeck5tablebodythreelines"/>
        <w:tblW w:w="7317" w:type="dxa"/>
        <w:tblLook w:val="04A0"/>
      </w:tblPr>
      <w:tblGrid>
        <w:gridCol w:w="5602"/>
        <w:gridCol w:w="1715"/>
      </w:tblGrid>
      <w:tr w:rsidR="00947373" w:rsidRPr="00E230D7" w:rsidTr="00E230D7">
        <w:trPr>
          <w:cnfStyle w:val="100000000000"/>
        </w:trPr>
        <w:tc>
          <w:tcPr>
            <w:tcW w:w="5602" w:type="dxa"/>
          </w:tcPr>
          <w:p w:rsidR="00947373" w:rsidRPr="00E230D7" w:rsidRDefault="00947373" w:rsidP="00E230D7">
            <w:pPr>
              <w:pStyle w:val="Mdeck5tablebody"/>
              <w:rPr>
                <w:b/>
                <w:lang w:val="en-GB"/>
              </w:rPr>
            </w:pPr>
          </w:p>
        </w:tc>
        <w:tc>
          <w:tcPr>
            <w:tcW w:w="1715" w:type="dxa"/>
          </w:tcPr>
          <w:p w:rsidR="00947373" w:rsidRPr="00E230D7" w:rsidRDefault="00947373" w:rsidP="00E230D7">
            <w:pPr>
              <w:pStyle w:val="Mdeck5tablebody"/>
              <w:rPr>
                <w:b/>
                <w:lang w:val="en-GB"/>
              </w:rPr>
            </w:pPr>
            <w:r w:rsidRPr="00E230D7">
              <w:rPr>
                <w:b/>
                <w:lang w:val="en-GB"/>
              </w:rPr>
              <w:t>N (%)</w:t>
            </w:r>
          </w:p>
        </w:tc>
      </w:tr>
      <w:tr w:rsidR="00947373" w:rsidRPr="00E230D7" w:rsidTr="00E230D7">
        <w:tc>
          <w:tcPr>
            <w:tcW w:w="5602" w:type="dxa"/>
          </w:tcPr>
          <w:p w:rsidR="00947373" w:rsidRPr="00E230D7" w:rsidRDefault="00947373" w:rsidP="00E230D7">
            <w:pPr>
              <w:pStyle w:val="Mdeck5tablebody"/>
              <w:rPr>
                <w:sz w:val="22"/>
                <w:lang w:val="en-GB"/>
              </w:rPr>
            </w:pPr>
            <w:r w:rsidRPr="00E230D7">
              <w:rPr>
                <w:sz w:val="22"/>
                <w:lang w:val="en-GB"/>
              </w:rPr>
              <w:t>PCM</w:t>
            </w:r>
            <w:r w:rsidRPr="00E230D7">
              <w:rPr>
                <w:sz w:val="22"/>
                <w:vertAlign w:val="subscript"/>
                <w:lang w:val="en-GB"/>
              </w:rPr>
              <w:t>con</w:t>
            </w:r>
          </w:p>
        </w:tc>
        <w:tc>
          <w:tcPr>
            <w:tcW w:w="1715" w:type="dxa"/>
          </w:tcPr>
          <w:p w:rsidR="00947373" w:rsidRPr="00E230D7" w:rsidRDefault="00947373" w:rsidP="00E230D7">
            <w:pPr>
              <w:pStyle w:val="Mdeck5tablebody"/>
              <w:rPr>
                <w:sz w:val="22"/>
                <w:lang w:val="en-GB"/>
              </w:rPr>
            </w:pPr>
          </w:p>
        </w:tc>
      </w:tr>
      <w:tr w:rsidR="00947373" w:rsidRPr="00E230D7" w:rsidTr="00E230D7">
        <w:tc>
          <w:tcPr>
            <w:tcW w:w="5602" w:type="dxa"/>
          </w:tcPr>
          <w:p w:rsidR="00947373" w:rsidRPr="00E230D7" w:rsidRDefault="00947373" w:rsidP="00E230D7">
            <w:pPr>
              <w:pStyle w:val="Mdeck5tablebody"/>
              <w:rPr>
                <w:sz w:val="22"/>
                <w:lang w:val="en-GB"/>
              </w:rPr>
            </w:pPr>
            <w:r w:rsidRPr="00E230D7">
              <w:rPr>
                <w:sz w:val="22"/>
                <w:lang w:val="en-GB"/>
              </w:rPr>
              <w:t>Control 0 N ha</w:t>
            </w:r>
            <w:r w:rsidRPr="00E230D7">
              <w:rPr>
                <w:rFonts w:cs="Times New Roman"/>
                <w:sz w:val="22"/>
                <w:vertAlign w:val="superscript"/>
                <w:lang w:val="en-GB"/>
              </w:rPr>
              <w:t>−</w:t>
            </w:r>
            <w:r w:rsidRPr="00E230D7">
              <w:rPr>
                <w:sz w:val="22"/>
                <w:vertAlign w:val="superscript"/>
                <w:lang w:val="en-GB"/>
              </w:rPr>
              <w:t>1</w:t>
            </w:r>
          </w:p>
        </w:tc>
        <w:tc>
          <w:tcPr>
            <w:tcW w:w="1715" w:type="dxa"/>
          </w:tcPr>
          <w:p w:rsidR="00947373" w:rsidRPr="00E230D7" w:rsidRDefault="00947373" w:rsidP="00E230D7">
            <w:pPr>
              <w:pStyle w:val="Mdeck5tablebody"/>
              <w:rPr>
                <w:sz w:val="22"/>
                <w:lang w:val="en-GB"/>
              </w:rPr>
            </w:pPr>
            <w:r w:rsidRPr="00E230D7">
              <w:rPr>
                <w:sz w:val="22"/>
                <w:lang w:val="en-GB"/>
              </w:rPr>
              <w:t>1.01 ± 0.05 c</w:t>
            </w:r>
          </w:p>
        </w:tc>
      </w:tr>
      <w:tr w:rsidR="00947373" w:rsidRPr="00E230D7" w:rsidTr="00E230D7">
        <w:tc>
          <w:tcPr>
            <w:tcW w:w="5602" w:type="dxa"/>
          </w:tcPr>
          <w:p w:rsidR="00947373" w:rsidRPr="00E230D7" w:rsidRDefault="00947373" w:rsidP="00E230D7">
            <w:pPr>
              <w:pStyle w:val="Mdeck5tablebody"/>
              <w:rPr>
                <w:sz w:val="22"/>
                <w:lang w:val="en-GB"/>
              </w:rPr>
            </w:pPr>
            <w:r w:rsidRPr="00E230D7">
              <w:rPr>
                <w:sz w:val="22"/>
                <w:lang w:val="en-GB"/>
              </w:rPr>
              <w:t>Composted cattle manure, 85</w:t>
            </w:r>
            <w:r w:rsidR="00E230D7" w:rsidRPr="00E230D7">
              <w:rPr>
                <w:sz w:val="22"/>
                <w:lang w:val="en-GB"/>
              </w:rPr>
              <w:t xml:space="preserve"> </w:t>
            </w:r>
            <w:r w:rsidRPr="00E230D7">
              <w:rPr>
                <w:sz w:val="22"/>
                <w:lang w:val="en-GB"/>
              </w:rPr>
              <w:t>kg N ha</w:t>
            </w:r>
            <w:r w:rsidRPr="00E230D7">
              <w:rPr>
                <w:rFonts w:cs="Times New Roman"/>
                <w:sz w:val="22"/>
                <w:vertAlign w:val="superscript"/>
                <w:lang w:val="en-GB"/>
              </w:rPr>
              <w:t>−</w:t>
            </w:r>
            <w:r w:rsidRPr="00E230D7">
              <w:rPr>
                <w:sz w:val="22"/>
                <w:vertAlign w:val="superscript"/>
                <w:lang w:val="en-GB"/>
              </w:rPr>
              <w:t>1</w:t>
            </w:r>
          </w:p>
        </w:tc>
        <w:tc>
          <w:tcPr>
            <w:tcW w:w="1715" w:type="dxa"/>
          </w:tcPr>
          <w:p w:rsidR="00947373" w:rsidRPr="00E230D7" w:rsidRDefault="00947373" w:rsidP="00E230D7">
            <w:pPr>
              <w:pStyle w:val="Mdeck5tablebody"/>
              <w:rPr>
                <w:sz w:val="22"/>
                <w:lang w:val="en-GB"/>
              </w:rPr>
            </w:pPr>
            <w:r w:rsidRPr="00E230D7">
              <w:rPr>
                <w:sz w:val="22"/>
                <w:lang w:val="en-GB"/>
              </w:rPr>
              <w:t>1.13 ± 0.07 abc</w:t>
            </w:r>
          </w:p>
        </w:tc>
      </w:tr>
      <w:tr w:rsidR="00947373" w:rsidRPr="00E230D7" w:rsidTr="00E230D7">
        <w:tc>
          <w:tcPr>
            <w:tcW w:w="5602" w:type="dxa"/>
          </w:tcPr>
          <w:p w:rsidR="00947373" w:rsidRPr="00E230D7" w:rsidRDefault="00947373" w:rsidP="00E230D7">
            <w:pPr>
              <w:pStyle w:val="Mdeck5tablebody"/>
              <w:rPr>
                <w:sz w:val="22"/>
                <w:lang w:val="en-GB"/>
              </w:rPr>
            </w:pPr>
            <w:r w:rsidRPr="00E230D7">
              <w:rPr>
                <w:sz w:val="22"/>
                <w:lang w:val="en-GB"/>
              </w:rPr>
              <w:t>Composted chicken manure pellets, 85</w:t>
            </w:r>
            <w:r w:rsidR="00E230D7" w:rsidRPr="00E230D7">
              <w:rPr>
                <w:sz w:val="22"/>
                <w:lang w:val="en-GB"/>
              </w:rPr>
              <w:t xml:space="preserve"> </w:t>
            </w:r>
            <w:r w:rsidRPr="00E230D7">
              <w:rPr>
                <w:sz w:val="22"/>
                <w:lang w:val="en-GB"/>
              </w:rPr>
              <w:t>kg N ha</w:t>
            </w:r>
            <w:r w:rsidRPr="00E230D7">
              <w:rPr>
                <w:rFonts w:cs="Times New Roman"/>
                <w:sz w:val="22"/>
                <w:vertAlign w:val="superscript"/>
                <w:lang w:val="en-GB"/>
              </w:rPr>
              <w:t>−</w:t>
            </w:r>
            <w:r w:rsidRPr="00E230D7">
              <w:rPr>
                <w:sz w:val="22"/>
                <w:vertAlign w:val="superscript"/>
                <w:lang w:val="en-GB"/>
              </w:rPr>
              <w:t>1</w:t>
            </w:r>
          </w:p>
        </w:tc>
        <w:tc>
          <w:tcPr>
            <w:tcW w:w="1715" w:type="dxa"/>
          </w:tcPr>
          <w:p w:rsidR="00947373" w:rsidRPr="00E230D7" w:rsidRDefault="00947373" w:rsidP="00E230D7">
            <w:pPr>
              <w:pStyle w:val="Mdeck5tablebody"/>
              <w:rPr>
                <w:sz w:val="22"/>
                <w:lang w:val="en-GB"/>
              </w:rPr>
            </w:pPr>
            <w:r w:rsidRPr="00E230D7">
              <w:rPr>
                <w:sz w:val="22"/>
                <w:lang w:val="en-GB"/>
              </w:rPr>
              <w:t>1.01 ± 0.04 c</w:t>
            </w:r>
          </w:p>
        </w:tc>
      </w:tr>
      <w:tr w:rsidR="00947373" w:rsidRPr="00E230D7" w:rsidTr="00E230D7">
        <w:tc>
          <w:tcPr>
            <w:tcW w:w="5602" w:type="dxa"/>
          </w:tcPr>
          <w:p w:rsidR="00947373" w:rsidRPr="00E230D7" w:rsidRDefault="00947373" w:rsidP="00E230D7">
            <w:pPr>
              <w:pStyle w:val="Mdeck5tablebody"/>
              <w:rPr>
                <w:sz w:val="22"/>
                <w:lang w:val="en-GB"/>
              </w:rPr>
            </w:pPr>
            <w:r w:rsidRPr="00E230D7">
              <w:rPr>
                <w:sz w:val="22"/>
                <w:lang w:val="en-GB"/>
              </w:rPr>
              <w:t>Composted cattle manure, 170</w:t>
            </w:r>
            <w:r w:rsidR="00E230D7" w:rsidRPr="00E230D7">
              <w:rPr>
                <w:sz w:val="22"/>
                <w:lang w:val="en-GB"/>
              </w:rPr>
              <w:t xml:space="preserve"> </w:t>
            </w:r>
            <w:r w:rsidRPr="00E230D7">
              <w:rPr>
                <w:sz w:val="22"/>
                <w:lang w:val="en-GB"/>
              </w:rPr>
              <w:t>kg N ha</w:t>
            </w:r>
            <w:r w:rsidRPr="00E230D7">
              <w:rPr>
                <w:rFonts w:cs="Times New Roman"/>
                <w:sz w:val="22"/>
                <w:vertAlign w:val="superscript"/>
                <w:lang w:val="en-GB"/>
              </w:rPr>
              <w:t>−</w:t>
            </w:r>
            <w:r w:rsidRPr="00E230D7">
              <w:rPr>
                <w:sz w:val="22"/>
                <w:vertAlign w:val="superscript"/>
                <w:lang w:val="en-GB"/>
              </w:rPr>
              <w:t>1</w:t>
            </w:r>
          </w:p>
        </w:tc>
        <w:tc>
          <w:tcPr>
            <w:tcW w:w="1715" w:type="dxa"/>
          </w:tcPr>
          <w:p w:rsidR="00947373" w:rsidRPr="00E230D7" w:rsidRDefault="00947373" w:rsidP="00E230D7">
            <w:pPr>
              <w:pStyle w:val="Mdeck5tablebody"/>
              <w:rPr>
                <w:sz w:val="22"/>
                <w:lang w:val="en-GB"/>
              </w:rPr>
            </w:pPr>
            <w:r w:rsidRPr="00E230D7">
              <w:rPr>
                <w:sz w:val="22"/>
                <w:lang w:val="en-GB"/>
              </w:rPr>
              <w:t>1.13 ± 0.06 abc</w:t>
            </w:r>
          </w:p>
        </w:tc>
      </w:tr>
      <w:tr w:rsidR="00947373" w:rsidRPr="00E230D7" w:rsidTr="00E230D7">
        <w:tc>
          <w:tcPr>
            <w:tcW w:w="5602" w:type="dxa"/>
          </w:tcPr>
          <w:p w:rsidR="00947373" w:rsidRPr="00E230D7" w:rsidRDefault="00947373" w:rsidP="00E230D7">
            <w:pPr>
              <w:pStyle w:val="Mdeck5tablebody"/>
              <w:rPr>
                <w:sz w:val="22"/>
                <w:lang w:val="en-GB"/>
              </w:rPr>
            </w:pPr>
            <w:r w:rsidRPr="00E230D7">
              <w:rPr>
                <w:sz w:val="22"/>
                <w:lang w:val="en-GB"/>
              </w:rPr>
              <w:t>Composted chicken manure pellets, 170</w:t>
            </w:r>
            <w:r w:rsidR="00E230D7" w:rsidRPr="00E230D7">
              <w:rPr>
                <w:sz w:val="22"/>
                <w:lang w:val="en-GB"/>
              </w:rPr>
              <w:t xml:space="preserve"> </w:t>
            </w:r>
            <w:r w:rsidRPr="00E230D7">
              <w:rPr>
                <w:sz w:val="22"/>
                <w:lang w:val="en-GB"/>
              </w:rPr>
              <w:t>kg N ha</w:t>
            </w:r>
            <w:r w:rsidRPr="00E230D7">
              <w:rPr>
                <w:rFonts w:cs="Times New Roman"/>
                <w:sz w:val="22"/>
                <w:vertAlign w:val="superscript"/>
                <w:lang w:val="en-GB"/>
              </w:rPr>
              <w:t>−</w:t>
            </w:r>
            <w:r w:rsidRPr="00E230D7">
              <w:rPr>
                <w:sz w:val="22"/>
                <w:vertAlign w:val="superscript"/>
                <w:lang w:val="en-GB"/>
              </w:rPr>
              <w:t>1</w:t>
            </w:r>
          </w:p>
        </w:tc>
        <w:tc>
          <w:tcPr>
            <w:tcW w:w="1715" w:type="dxa"/>
          </w:tcPr>
          <w:p w:rsidR="00947373" w:rsidRPr="00E230D7" w:rsidRDefault="00947373" w:rsidP="00E230D7">
            <w:pPr>
              <w:pStyle w:val="Mdeck5tablebody"/>
              <w:rPr>
                <w:sz w:val="22"/>
                <w:lang w:val="en-GB"/>
              </w:rPr>
            </w:pPr>
            <w:r w:rsidRPr="00E230D7">
              <w:rPr>
                <w:sz w:val="22"/>
                <w:lang w:val="en-GB"/>
              </w:rPr>
              <w:t xml:space="preserve">1.20 ± 0.06 a </w:t>
            </w:r>
          </w:p>
        </w:tc>
      </w:tr>
      <w:tr w:rsidR="00947373" w:rsidRPr="00E230D7" w:rsidTr="00E230D7">
        <w:tc>
          <w:tcPr>
            <w:tcW w:w="5602" w:type="dxa"/>
          </w:tcPr>
          <w:p w:rsidR="00947373" w:rsidRPr="00E230D7" w:rsidRDefault="00947373" w:rsidP="00E230D7">
            <w:pPr>
              <w:pStyle w:val="Mdeck5tablebody"/>
              <w:rPr>
                <w:sz w:val="22"/>
                <w:lang w:val="en-GB"/>
              </w:rPr>
            </w:pPr>
            <w:r w:rsidRPr="00E230D7">
              <w:rPr>
                <w:sz w:val="22"/>
                <w:lang w:val="en-GB"/>
              </w:rPr>
              <w:t>PCM</w:t>
            </w:r>
            <w:r w:rsidRPr="00E230D7">
              <w:rPr>
                <w:sz w:val="22"/>
                <w:vertAlign w:val="subscript"/>
                <w:lang w:val="en-GB"/>
              </w:rPr>
              <w:t>org</w:t>
            </w:r>
          </w:p>
        </w:tc>
        <w:tc>
          <w:tcPr>
            <w:tcW w:w="1715" w:type="dxa"/>
          </w:tcPr>
          <w:p w:rsidR="00947373" w:rsidRPr="00E230D7" w:rsidRDefault="00947373" w:rsidP="00E230D7">
            <w:pPr>
              <w:pStyle w:val="Mdeck5tablebody"/>
              <w:rPr>
                <w:sz w:val="22"/>
                <w:lang w:val="en-GB"/>
              </w:rPr>
            </w:pPr>
          </w:p>
        </w:tc>
      </w:tr>
      <w:tr w:rsidR="00947373" w:rsidRPr="00E230D7" w:rsidTr="00E230D7">
        <w:tc>
          <w:tcPr>
            <w:tcW w:w="5602" w:type="dxa"/>
          </w:tcPr>
          <w:p w:rsidR="00947373" w:rsidRPr="00E230D7" w:rsidRDefault="00947373" w:rsidP="00E230D7">
            <w:pPr>
              <w:pStyle w:val="Mdeck5tablebody"/>
              <w:rPr>
                <w:sz w:val="22"/>
                <w:lang w:val="en-GB"/>
              </w:rPr>
            </w:pPr>
            <w:r w:rsidRPr="00E230D7">
              <w:rPr>
                <w:sz w:val="22"/>
                <w:lang w:val="en-GB"/>
              </w:rPr>
              <w:t>Control 0 N ha</w:t>
            </w:r>
            <w:r w:rsidRPr="00E230D7">
              <w:rPr>
                <w:rFonts w:cs="Times New Roman"/>
                <w:sz w:val="22"/>
                <w:vertAlign w:val="superscript"/>
                <w:lang w:val="en-GB"/>
              </w:rPr>
              <w:t>−</w:t>
            </w:r>
            <w:r w:rsidRPr="00E230D7">
              <w:rPr>
                <w:sz w:val="22"/>
                <w:vertAlign w:val="superscript"/>
                <w:lang w:val="en-GB"/>
              </w:rPr>
              <w:t>1</w:t>
            </w:r>
          </w:p>
        </w:tc>
        <w:tc>
          <w:tcPr>
            <w:tcW w:w="1715" w:type="dxa"/>
          </w:tcPr>
          <w:p w:rsidR="00947373" w:rsidRPr="00E230D7" w:rsidRDefault="00947373" w:rsidP="00E230D7">
            <w:pPr>
              <w:pStyle w:val="Mdeck5tablebody"/>
              <w:rPr>
                <w:sz w:val="22"/>
                <w:lang w:val="en-GB"/>
              </w:rPr>
            </w:pPr>
            <w:r w:rsidRPr="00E230D7">
              <w:rPr>
                <w:sz w:val="22"/>
                <w:lang w:val="en-GB"/>
              </w:rPr>
              <w:t>1.03 ± 0.04 bc</w:t>
            </w:r>
          </w:p>
        </w:tc>
      </w:tr>
      <w:tr w:rsidR="00947373" w:rsidRPr="00E230D7" w:rsidTr="00E230D7">
        <w:tc>
          <w:tcPr>
            <w:tcW w:w="5602" w:type="dxa"/>
          </w:tcPr>
          <w:p w:rsidR="00947373" w:rsidRPr="00E230D7" w:rsidRDefault="00947373" w:rsidP="00E230D7">
            <w:pPr>
              <w:pStyle w:val="Mdeck5tablebody"/>
              <w:rPr>
                <w:sz w:val="22"/>
                <w:lang w:val="en-GB"/>
              </w:rPr>
            </w:pPr>
            <w:r w:rsidRPr="00E230D7">
              <w:rPr>
                <w:sz w:val="22"/>
                <w:lang w:val="en-GB"/>
              </w:rPr>
              <w:t>Composted cattle manure, 85</w:t>
            </w:r>
            <w:r w:rsidR="00E230D7">
              <w:rPr>
                <w:sz w:val="22"/>
                <w:lang w:val="en-GB"/>
              </w:rPr>
              <w:t xml:space="preserve"> </w:t>
            </w:r>
            <w:r w:rsidRPr="00E230D7">
              <w:rPr>
                <w:sz w:val="22"/>
                <w:lang w:val="en-GB"/>
              </w:rPr>
              <w:t>kg N ha</w:t>
            </w:r>
            <w:r w:rsidRPr="00E230D7">
              <w:rPr>
                <w:rFonts w:cs="Times New Roman"/>
                <w:sz w:val="22"/>
                <w:vertAlign w:val="superscript"/>
                <w:lang w:val="en-GB"/>
              </w:rPr>
              <w:t>−</w:t>
            </w:r>
            <w:r w:rsidRPr="00E230D7">
              <w:rPr>
                <w:sz w:val="22"/>
                <w:vertAlign w:val="superscript"/>
                <w:lang w:val="en-GB"/>
              </w:rPr>
              <w:t>1</w:t>
            </w:r>
          </w:p>
        </w:tc>
        <w:tc>
          <w:tcPr>
            <w:tcW w:w="1715" w:type="dxa"/>
          </w:tcPr>
          <w:p w:rsidR="00947373" w:rsidRPr="00E230D7" w:rsidRDefault="00947373" w:rsidP="00E230D7">
            <w:pPr>
              <w:pStyle w:val="Mdeck5tablebody"/>
              <w:rPr>
                <w:sz w:val="22"/>
                <w:lang w:val="en-GB"/>
              </w:rPr>
            </w:pPr>
            <w:r w:rsidRPr="00E230D7">
              <w:rPr>
                <w:sz w:val="22"/>
                <w:lang w:val="en-GB"/>
              </w:rPr>
              <w:t>1.06 ± 0.04 bc</w:t>
            </w:r>
          </w:p>
        </w:tc>
      </w:tr>
      <w:tr w:rsidR="00947373" w:rsidRPr="00E230D7" w:rsidTr="00E230D7">
        <w:tc>
          <w:tcPr>
            <w:tcW w:w="5602" w:type="dxa"/>
          </w:tcPr>
          <w:p w:rsidR="00947373" w:rsidRPr="00E230D7" w:rsidRDefault="00947373" w:rsidP="00E230D7">
            <w:pPr>
              <w:pStyle w:val="Mdeck5tablebody"/>
              <w:rPr>
                <w:sz w:val="22"/>
                <w:lang w:val="en-GB"/>
              </w:rPr>
            </w:pPr>
            <w:r w:rsidRPr="00E230D7">
              <w:rPr>
                <w:sz w:val="22"/>
                <w:lang w:val="en-GB"/>
              </w:rPr>
              <w:t>Composted chicken manure pellets, 85</w:t>
            </w:r>
            <w:r w:rsidR="00E230D7">
              <w:rPr>
                <w:sz w:val="22"/>
                <w:lang w:val="en-GB"/>
              </w:rPr>
              <w:t xml:space="preserve"> </w:t>
            </w:r>
            <w:r w:rsidRPr="00E230D7">
              <w:rPr>
                <w:sz w:val="22"/>
                <w:lang w:val="en-GB"/>
              </w:rPr>
              <w:t>kg N ha</w:t>
            </w:r>
            <w:r w:rsidRPr="00E230D7">
              <w:rPr>
                <w:rFonts w:cs="Times New Roman"/>
                <w:sz w:val="22"/>
                <w:vertAlign w:val="superscript"/>
                <w:lang w:val="en-GB"/>
              </w:rPr>
              <w:t>−</w:t>
            </w:r>
            <w:r w:rsidRPr="00E230D7">
              <w:rPr>
                <w:sz w:val="22"/>
                <w:vertAlign w:val="superscript"/>
                <w:lang w:val="en-GB"/>
              </w:rPr>
              <w:t>1</w:t>
            </w:r>
          </w:p>
        </w:tc>
        <w:tc>
          <w:tcPr>
            <w:tcW w:w="1715" w:type="dxa"/>
          </w:tcPr>
          <w:p w:rsidR="00947373" w:rsidRPr="00E230D7" w:rsidRDefault="00947373" w:rsidP="00E230D7">
            <w:pPr>
              <w:pStyle w:val="Mdeck5tablebody"/>
              <w:rPr>
                <w:sz w:val="22"/>
                <w:lang w:val="en-GB"/>
              </w:rPr>
            </w:pPr>
            <w:r w:rsidRPr="00E230D7">
              <w:rPr>
                <w:sz w:val="22"/>
                <w:lang w:val="en-GB"/>
              </w:rPr>
              <w:t>1.16 ± 0.06 ab</w:t>
            </w:r>
          </w:p>
        </w:tc>
      </w:tr>
      <w:tr w:rsidR="00947373" w:rsidRPr="00E230D7" w:rsidTr="00E230D7">
        <w:tc>
          <w:tcPr>
            <w:tcW w:w="5602" w:type="dxa"/>
          </w:tcPr>
          <w:p w:rsidR="00947373" w:rsidRPr="00E230D7" w:rsidRDefault="00947373" w:rsidP="00E230D7">
            <w:pPr>
              <w:pStyle w:val="Mdeck5tablebody"/>
              <w:rPr>
                <w:sz w:val="22"/>
                <w:lang w:val="en-GB"/>
              </w:rPr>
            </w:pPr>
            <w:r w:rsidRPr="00E230D7">
              <w:rPr>
                <w:sz w:val="22"/>
                <w:lang w:val="en-GB"/>
              </w:rPr>
              <w:t>Composted cattle manure, 170</w:t>
            </w:r>
            <w:r w:rsidR="00E230D7">
              <w:rPr>
                <w:sz w:val="22"/>
                <w:lang w:val="en-GB"/>
              </w:rPr>
              <w:t xml:space="preserve"> </w:t>
            </w:r>
            <w:r w:rsidRPr="00E230D7">
              <w:rPr>
                <w:sz w:val="22"/>
                <w:lang w:val="en-GB"/>
              </w:rPr>
              <w:t>kg N ha</w:t>
            </w:r>
            <w:r w:rsidRPr="00E230D7">
              <w:rPr>
                <w:rFonts w:cs="Times New Roman"/>
                <w:sz w:val="22"/>
                <w:vertAlign w:val="superscript"/>
                <w:lang w:val="en-GB"/>
              </w:rPr>
              <w:t>−</w:t>
            </w:r>
            <w:r w:rsidRPr="00E230D7">
              <w:rPr>
                <w:sz w:val="22"/>
                <w:vertAlign w:val="superscript"/>
                <w:lang w:val="en-GB"/>
              </w:rPr>
              <w:t>1</w:t>
            </w:r>
          </w:p>
        </w:tc>
        <w:tc>
          <w:tcPr>
            <w:tcW w:w="1715" w:type="dxa"/>
          </w:tcPr>
          <w:p w:rsidR="00947373" w:rsidRPr="00E230D7" w:rsidRDefault="00947373" w:rsidP="00E230D7">
            <w:pPr>
              <w:pStyle w:val="Mdeck5tablebody"/>
              <w:rPr>
                <w:sz w:val="22"/>
                <w:lang w:val="en-GB"/>
              </w:rPr>
            </w:pPr>
            <w:r w:rsidRPr="00E230D7">
              <w:rPr>
                <w:sz w:val="22"/>
                <w:lang w:val="en-GB"/>
              </w:rPr>
              <w:t>1.14 ± 0.04 ab</w:t>
            </w:r>
          </w:p>
        </w:tc>
      </w:tr>
      <w:tr w:rsidR="00947373" w:rsidRPr="00E230D7" w:rsidTr="00E230D7">
        <w:tc>
          <w:tcPr>
            <w:tcW w:w="5602" w:type="dxa"/>
          </w:tcPr>
          <w:p w:rsidR="00947373" w:rsidRPr="00E230D7" w:rsidRDefault="00947373" w:rsidP="00E230D7">
            <w:pPr>
              <w:pStyle w:val="Mdeck5tablebody"/>
              <w:rPr>
                <w:sz w:val="22"/>
                <w:lang w:val="en-GB"/>
              </w:rPr>
            </w:pPr>
            <w:r w:rsidRPr="00E230D7">
              <w:rPr>
                <w:sz w:val="22"/>
                <w:lang w:val="en-GB"/>
              </w:rPr>
              <w:t>Composted chicken manure pellets, 170</w:t>
            </w:r>
            <w:r w:rsidR="00E230D7">
              <w:rPr>
                <w:sz w:val="22"/>
                <w:lang w:val="en-GB"/>
              </w:rPr>
              <w:t xml:space="preserve"> </w:t>
            </w:r>
            <w:r w:rsidRPr="00E230D7">
              <w:rPr>
                <w:sz w:val="22"/>
                <w:lang w:val="en-GB"/>
              </w:rPr>
              <w:t>kg N ha</w:t>
            </w:r>
            <w:r w:rsidRPr="00E230D7">
              <w:rPr>
                <w:rFonts w:cs="Times New Roman"/>
                <w:sz w:val="22"/>
                <w:vertAlign w:val="superscript"/>
                <w:lang w:val="en-GB"/>
              </w:rPr>
              <w:t>−</w:t>
            </w:r>
            <w:r w:rsidRPr="00E230D7">
              <w:rPr>
                <w:sz w:val="22"/>
                <w:vertAlign w:val="superscript"/>
                <w:lang w:val="en-GB"/>
              </w:rPr>
              <w:t>1</w:t>
            </w:r>
          </w:p>
        </w:tc>
        <w:tc>
          <w:tcPr>
            <w:tcW w:w="1715" w:type="dxa"/>
          </w:tcPr>
          <w:p w:rsidR="00947373" w:rsidRPr="00E230D7" w:rsidRDefault="00947373" w:rsidP="00E230D7">
            <w:pPr>
              <w:pStyle w:val="Mdeck5tablebody"/>
              <w:rPr>
                <w:sz w:val="22"/>
                <w:lang w:val="en-GB"/>
              </w:rPr>
            </w:pPr>
            <w:r w:rsidRPr="00E230D7">
              <w:rPr>
                <w:sz w:val="22"/>
                <w:lang w:val="en-GB"/>
              </w:rPr>
              <w:t>1.09 ± 0.04 abc</w:t>
            </w:r>
          </w:p>
        </w:tc>
      </w:tr>
    </w:tbl>
    <w:p w:rsidR="00A80179" w:rsidRDefault="00A80179" w:rsidP="00E230D7">
      <w:pPr>
        <w:adjustRightInd w:val="0"/>
        <w:snapToGrid w:val="0"/>
      </w:pPr>
    </w:p>
    <w:sectPr w:rsidR="00A80179" w:rsidSect="00947373">
      <w:pgSz w:w="11906" w:h="16838"/>
      <w:pgMar w:top="994" w:right="994" w:bottom="994" w:left="994" w:header="850" w:footer="562" w:gutter="0"/>
      <w:cols w:space="425"/>
      <w:docGrid w:type="lines"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6D70" w:rsidRDefault="00F26D70" w:rsidP="00947373">
      <w:pPr>
        <w:spacing w:line="240" w:lineRule="auto"/>
      </w:pPr>
      <w:r>
        <w:separator/>
      </w:r>
    </w:p>
  </w:endnote>
  <w:endnote w:type="continuationSeparator" w:id="0">
    <w:p w:rsidR="00F26D70" w:rsidRDefault="00F26D70" w:rsidP="0094737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6D70" w:rsidRDefault="00F26D70" w:rsidP="00947373">
      <w:pPr>
        <w:spacing w:line="240" w:lineRule="auto"/>
      </w:pPr>
      <w:r>
        <w:separator/>
      </w:r>
    </w:p>
  </w:footnote>
  <w:footnote w:type="continuationSeparator" w:id="0">
    <w:p w:rsidR="00F26D70" w:rsidRDefault="00F26D70" w:rsidP="0094737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7441F7"/>
    <w:multiLevelType w:val="hybridMultilevel"/>
    <w:tmpl w:val="84063D8A"/>
    <w:lvl w:ilvl="0" w:tplc="A6CA37BA">
      <w:start w:val="1"/>
      <w:numFmt w:val="bullet"/>
      <w:pStyle w:val="Mdeck4textbulletlist"/>
      <w:lvlText w:val=""/>
      <w:lvlJc w:val="left"/>
      <w:pPr>
        <w:ind w:left="98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1">
    <w:nsid w:val="430B505B"/>
    <w:multiLevelType w:val="hybridMultilevel"/>
    <w:tmpl w:val="F9386972"/>
    <w:lvl w:ilvl="0" w:tplc="D92E77E2">
      <w:start w:val="1"/>
      <w:numFmt w:val="decimal"/>
      <w:pStyle w:val="Mdeck8references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DB20A64"/>
    <w:multiLevelType w:val="hybridMultilevel"/>
    <w:tmpl w:val="0E4CEBD6"/>
    <w:lvl w:ilvl="0" w:tplc="1EF298FE">
      <w:start w:val="1"/>
      <w:numFmt w:val="decimal"/>
      <w:pStyle w:val="Mdeck4textnumberedlist"/>
      <w:lvlText w:val="%1."/>
      <w:lvlJc w:val="left"/>
      <w:pPr>
        <w:ind w:left="982" w:hanging="420"/>
      </w:p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0"/>
  </w:num>
  <w:num w:numId="5">
    <w:abstractNumId w:val="2"/>
  </w:num>
  <w:num w:numId="6">
    <w:abstractNumId w:val="1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stylePaneFormatFilter w:val="3F01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7373"/>
    <w:rsid w:val="00001C7B"/>
    <w:rsid w:val="00014483"/>
    <w:rsid w:val="00017C7F"/>
    <w:rsid w:val="0002301E"/>
    <w:rsid w:val="00035A29"/>
    <w:rsid w:val="0005200E"/>
    <w:rsid w:val="0005233E"/>
    <w:rsid w:val="00054BA4"/>
    <w:rsid w:val="000571FC"/>
    <w:rsid w:val="000578C0"/>
    <w:rsid w:val="00060CF4"/>
    <w:rsid w:val="0008160B"/>
    <w:rsid w:val="00085520"/>
    <w:rsid w:val="00087F7F"/>
    <w:rsid w:val="00091952"/>
    <w:rsid w:val="00095429"/>
    <w:rsid w:val="000A5CCC"/>
    <w:rsid w:val="000C246F"/>
    <w:rsid w:val="000C7653"/>
    <w:rsid w:val="000C783C"/>
    <w:rsid w:val="000E1F54"/>
    <w:rsid w:val="000E3CF5"/>
    <w:rsid w:val="000E4164"/>
    <w:rsid w:val="000F436C"/>
    <w:rsid w:val="000F48D7"/>
    <w:rsid w:val="00100144"/>
    <w:rsid w:val="00102BDA"/>
    <w:rsid w:val="0010568A"/>
    <w:rsid w:val="00105AAD"/>
    <w:rsid w:val="001257C3"/>
    <w:rsid w:val="001269CD"/>
    <w:rsid w:val="00126C2C"/>
    <w:rsid w:val="00133B25"/>
    <w:rsid w:val="00133E6C"/>
    <w:rsid w:val="00136484"/>
    <w:rsid w:val="001411A9"/>
    <w:rsid w:val="001511FF"/>
    <w:rsid w:val="00154B94"/>
    <w:rsid w:val="00163A31"/>
    <w:rsid w:val="0016426D"/>
    <w:rsid w:val="00174CED"/>
    <w:rsid w:val="00176F6F"/>
    <w:rsid w:val="0019080F"/>
    <w:rsid w:val="001960B4"/>
    <w:rsid w:val="001A2EA5"/>
    <w:rsid w:val="001A4FF8"/>
    <w:rsid w:val="001A7185"/>
    <w:rsid w:val="001B1D9E"/>
    <w:rsid w:val="001B6C3E"/>
    <w:rsid w:val="001D210A"/>
    <w:rsid w:val="001D42AB"/>
    <w:rsid w:val="001F1904"/>
    <w:rsid w:val="0021485D"/>
    <w:rsid w:val="00214FFF"/>
    <w:rsid w:val="00230DB6"/>
    <w:rsid w:val="00233570"/>
    <w:rsid w:val="00244651"/>
    <w:rsid w:val="0025235E"/>
    <w:rsid w:val="00265F1F"/>
    <w:rsid w:val="00271763"/>
    <w:rsid w:val="0027441C"/>
    <w:rsid w:val="002911AF"/>
    <w:rsid w:val="00295C29"/>
    <w:rsid w:val="002A645A"/>
    <w:rsid w:val="002D256A"/>
    <w:rsid w:val="002D6184"/>
    <w:rsid w:val="002D6FD6"/>
    <w:rsid w:val="002E1909"/>
    <w:rsid w:val="002E5889"/>
    <w:rsid w:val="002E6492"/>
    <w:rsid w:val="002F2882"/>
    <w:rsid w:val="002F404E"/>
    <w:rsid w:val="002F61D4"/>
    <w:rsid w:val="002F6332"/>
    <w:rsid w:val="00303B78"/>
    <w:rsid w:val="00311D74"/>
    <w:rsid w:val="003179C3"/>
    <w:rsid w:val="00320074"/>
    <w:rsid w:val="0032333A"/>
    <w:rsid w:val="003276B1"/>
    <w:rsid w:val="00327E36"/>
    <w:rsid w:val="00332FD3"/>
    <w:rsid w:val="0034440D"/>
    <w:rsid w:val="00350839"/>
    <w:rsid w:val="00351F1E"/>
    <w:rsid w:val="0035497B"/>
    <w:rsid w:val="00391134"/>
    <w:rsid w:val="00395A26"/>
    <w:rsid w:val="003B1381"/>
    <w:rsid w:val="003B4352"/>
    <w:rsid w:val="003B4483"/>
    <w:rsid w:val="003C4EE7"/>
    <w:rsid w:val="003D127A"/>
    <w:rsid w:val="003D1B15"/>
    <w:rsid w:val="003D43F4"/>
    <w:rsid w:val="003D5D7C"/>
    <w:rsid w:val="003E04EF"/>
    <w:rsid w:val="003E1517"/>
    <w:rsid w:val="003F27BD"/>
    <w:rsid w:val="003F3401"/>
    <w:rsid w:val="003F36E4"/>
    <w:rsid w:val="003F6A83"/>
    <w:rsid w:val="004023FC"/>
    <w:rsid w:val="00410C97"/>
    <w:rsid w:val="0042605B"/>
    <w:rsid w:val="0042720F"/>
    <w:rsid w:val="004278E2"/>
    <w:rsid w:val="00441548"/>
    <w:rsid w:val="004455E8"/>
    <w:rsid w:val="00451C88"/>
    <w:rsid w:val="00456978"/>
    <w:rsid w:val="0047088E"/>
    <w:rsid w:val="00471806"/>
    <w:rsid w:val="00477172"/>
    <w:rsid w:val="004A6CAD"/>
    <w:rsid w:val="004A7E31"/>
    <w:rsid w:val="004B1252"/>
    <w:rsid w:val="004B4ADD"/>
    <w:rsid w:val="004D2A47"/>
    <w:rsid w:val="004D493B"/>
    <w:rsid w:val="004D7BD1"/>
    <w:rsid w:val="004E65AB"/>
    <w:rsid w:val="004E784E"/>
    <w:rsid w:val="004F6ACE"/>
    <w:rsid w:val="004F6B3C"/>
    <w:rsid w:val="005031C3"/>
    <w:rsid w:val="005117C3"/>
    <w:rsid w:val="00511EA5"/>
    <w:rsid w:val="00525904"/>
    <w:rsid w:val="00533063"/>
    <w:rsid w:val="00533CD4"/>
    <w:rsid w:val="005373D2"/>
    <w:rsid w:val="005401E5"/>
    <w:rsid w:val="005425AF"/>
    <w:rsid w:val="0054703D"/>
    <w:rsid w:val="00554384"/>
    <w:rsid w:val="00566539"/>
    <w:rsid w:val="00572B42"/>
    <w:rsid w:val="00575B15"/>
    <w:rsid w:val="005A3550"/>
    <w:rsid w:val="005B1449"/>
    <w:rsid w:val="005B18C6"/>
    <w:rsid w:val="005C2101"/>
    <w:rsid w:val="005D06C6"/>
    <w:rsid w:val="005E5261"/>
    <w:rsid w:val="00611096"/>
    <w:rsid w:val="00616B73"/>
    <w:rsid w:val="00621DBF"/>
    <w:rsid w:val="00631AAC"/>
    <w:rsid w:val="0063748B"/>
    <w:rsid w:val="00641D55"/>
    <w:rsid w:val="006423B4"/>
    <w:rsid w:val="00652766"/>
    <w:rsid w:val="00653B8C"/>
    <w:rsid w:val="0065747D"/>
    <w:rsid w:val="00662E3D"/>
    <w:rsid w:val="00666063"/>
    <w:rsid w:val="006666F9"/>
    <w:rsid w:val="00666A7D"/>
    <w:rsid w:val="00673C07"/>
    <w:rsid w:val="0067507E"/>
    <w:rsid w:val="00675821"/>
    <w:rsid w:val="00676B4D"/>
    <w:rsid w:val="00682BA9"/>
    <w:rsid w:val="006879D4"/>
    <w:rsid w:val="006A750D"/>
    <w:rsid w:val="006C17BF"/>
    <w:rsid w:val="006C1EBE"/>
    <w:rsid w:val="006D29A9"/>
    <w:rsid w:val="006D5C8C"/>
    <w:rsid w:val="00724079"/>
    <w:rsid w:val="007266D7"/>
    <w:rsid w:val="00726B1E"/>
    <w:rsid w:val="00737434"/>
    <w:rsid w:val="00757358"/>
    <w:rsid w:val="00764CEF"/>
    <w:rsid w:val="00773B7A"/>
    <w:rsid w:val="00782962"/>
    <w:rsid w:val="00783CFE"/>
    <w:rsid w:val="00784BAF"/>
    <w:rsid w:val="0078604D"/>
    <w:rsid w:val="00791B47"/>
    <w:rsid w:val="00794A8D"/>
    <w:rsid w:val="00796BF5"/>
    <w:rsid w:val="007A6E44"/>
    <w:rsid w:val="007B3C3C"/>
    <w:rsid w:val="007B5C03"/>
    <w:rsid w:val="007C02CD"/>
    <w:rsid w:val="007D6BE1"/>
    <w:rsid w:val="007D756F"/>
    <w:rsid w:val="007E2FBC"/>
    <w:rsid w:val="007E4833"/>
    <w:rsid w:val="007E5390"/>
    <w:rsid w:val="007F090B"/>
    <w:rsid w:val="007F0CCC"/>
    <w:rsid w:val="007F7DAB"/>
    <w:rsid w:val="00807B4B"/>
    <w:rsid w:val="00816B5F"/>
    <w:rsid w:val="00821F03"/>
    <w:rsid w:val="008262D8"/>
    <w:rsid w:val="00834F48"/>
    <w:rsid w:val="00855F5C"/>
    <w:rsid w:val="0086114B"/>
    <w:rsid w:val="00861EE3"/>
    <w:rsid w:val="00864053"/>
    <w:rsid w:val="00866FE6"/>
    <w:rsid w:val="0087321E"/>
    <w:rsid w:val="00873AED"/>
    <w:rsid w:val="00875931"/>
    <w:rsid w:val="00875CF9"/>
    <w:rsid w:val="008820DD"/>
    <w:rsid w:val="0088314C"/>
    <w:rsid w:val="0088778E"/>
    <w:rsid w:val="00893215"/>
    <w:rsid w:val="00893777"/>
    <w:rsid w:val="0089599B"/>
    <w:rsid w:val="008A0683"/>
    <w:rsid w:val="008B09C0"/>
    <w:rsid w:val="008B1218"/>
    <w:rsid w:val="008C0DA3"/>
    <w:rsid w:val="008C5CC2"/>
    <w:rsid w:val="008C5E79"/>
    <w:rsid w:val="008D33F0"/>
    <w:rsid w:val="008E422E"/>
    <w:rsid w:val="008E42CF"/>
    <w:rsid w:val="008E6C86"/>
    <w:rsid w:val="008F1AC9"/>
    <w:rsid w:val="008F2DE1"/>
    <w:rsid w:val="008F767D"/>
    <w:rsid w:val="009000DF"/>
    <w:rsid w:val="00900104"/>
    <w:rsid w:val="00907170"/>
    <w:rsid w:val="00912D1E"/>
    <w:rsid w:val="0092706B"/>
    <w:rsid w:val="00930022"/>
    <w:rsid w:val="00932A7C"/>
    <w:rsid w:val="00932E08"/>
    <w:rsid w:val="00934508"/>
    <w:rsid w:val="00936D16"/>
    <w:rsid w:val="009403FD"/>
    <w:rsid w:val="00941D52"/>
    <w:rsid w:val="00947373"/>
    <w:rsid w:val="009504C4"/>
    <w:rsid w:val="00962023"/>
    <w:rsid w:val="0096340B"/>
    <w:rsid w:val="00972DB3"/>
    <w:rsid w:val="00974AC1"/>
    <w:rsid w:val="009843E2"/>
    <w:rsid w:val="00985CF4"/>
    <w:rsid w:val="00995344"/>
    <w:rsid w:val="009A2DD1"/>
    <w:rsid w:val="009A47D2"/>
    <w:rsid w:val="009D74B0"/>
    <w:rsid w:val="009E3520"/>
    <w:rsid w:val="009F581A"/>
    <w:rsid w:val="00A027EE"/>
    <w:rsid w:val="00A02D3E"/>
    <w:rsid w:val="00A05398"/>
    <w:rsid w:val="00A0641F"/>
    <w:rsid w:val="00A07205"/>
    <w:rsid w:val="00A07E13"/>
    <w:rsid w:val="00A13B3F"/>
    <w:rsid w:val="00A15FAB"/>
    <w:rsid w:val="00A23E89"/>
    <w:rsid w:val="00A266BC"/>
    <w:rsid w:val="00A403AF"/>
    <w:rsid w:val="00A41505"/>
    <w:rsid w:val="00A41BE5"/>
    <w:rsid w:val="00A44F09"/>
    <w:rsid w:val="00A52324"/>
    <w:rsid w:val="00A55821"/>
    <w:rsid w:val="00A56925"/>
    <w:rsid w:val="00A64CE2"/>
    <w:rsid w:val="00A80179"/>
    <w:rsid w:val="00A82B3C"/>
    <w:rsid w:val="00A86F3B"/>
    <w:rsid w:val="00A96C46"/>
    <w:rsid w:val="00A9750D"/>
    <w:rsid w:val="00A97AD3"/>
    <w:rsid w:val="00AA01C4"/>
    <w:rsid w:val="00AA1F24"/>
    <w:rsid w:val="00AA2ACA"/>
    <w:rsid w:val="00AA46E8"/>
    <w:rsid w:val="00AC334C"/>
    <w:rsid w:val="00AD26CD"/>
    <w:rsid w:val="00AD5809"/>
    <w:rsid w:val="00AF5F27"/>
    <w:rsid w:val="00B05BBA"/>
    <w:rsid w:val="00B05E9C"/>
    <w:rsid w:val="00B12367"/>
    <w:rsid w:val="00B17C69"/>
    <w:rsid w:val="00B309BD"/>
    <w:rsid w:val="00B4343C"/>
    <w:rsid w:val="00B45EA4"/>
    <w:rsid w:val="00B61D33"/>
    <w:rsid w:val="00B648AE"/>
    <w:rsid w:val="00B72CEC"/>
    <w:rsid w:val="00B829A6"/>
    <w:rsid w:val="00B90D6A"/>
    <w:rsid w:val="00B93040"/>
    <w:rsid w:val="00B934E7"/>
    <w:rsid w:val="00B945E6"/>
    <w:rsid w:val="00B95635"/>
    <w:rsid w:val="00B97D87"/>
    <w:rsid w:val="00BA0761"/>
    <w:rsid w:val="00BA2819"/>
    <w:rsid w:val="00BA34D9"/>
    <w:rsid w:val="00BA5972"/>
    <w:rsid w:val="00BB002A"/>
    <w:rsid w:val="00BB2AF6"/>
    <w:rsid w:val="00BB6F2E"/>
    <w:rsid w:val="00BC4D83"/>
    <w:rsid w:val="00BD0ABE"/>
    <w:rsid w:val="00BD0F69"/>
    <w:rsid w:val="00BD5748"/>
    <w:rsid w:val="00BE11BF"/>
    <w:rsid w:val="00BE2FFE"/>
    <w:rsid w:val="00BE5290"/>
    <w:rsid w:val="00BF474F"/>
    <w:rsid w:val="00BF71B5"/>
    <w:rsid w:val="00C04853"/>
    <w:rsid w:val="00C12ABE"/>
    <w:rsid w:val="00C1692D"/>
    <w:rsid w:val="00C17319"/>
    <w:rsid w:val="00C418F3"/>
    <w:rsid w:val="00C4626B"/>
    <w:rsid w:val="00C5151D"/>
    <w:rsid w:val="00C55771"/>
    <w:rsid w:val="00C6217F"/>
    <w:rsid w:val="00C70AB5"/>
    <w:rsid w:val="00C80B6A"/>
    <w:rsid w:val="00C85689"/>
    <w:rsid w:val="00C962F4"/>
    <w:rsid w:val="00CA5CF6"/>
    <w:rsid w:val="00CB3BB8"/>
    <w:rsid w:val="00CB4DC3"/>
    <w:rsid w:val="00CB74A1"/>
    <w:rsid w:val="00CD1888"/>
    <w:rsid w:val="00CD3E22"/>
    <w:rsid w:val="00CD75C3"/>
    <w:rsid w:val="00CD7E36"/>
    <w:rsid w:val="00D04866"/>
    <w:rsid w:val="00D06CED"/>
    <w:rsid w:val="00D324B8"/>
    <w:rsid w:val="00D34C3B"/>
    <w:rsid w:val="00D43729"/>
    <w:rsid w:val="00D44136"/>
    <w:rsid w:val="00D51A72"/>
    <w:rsid w:val="00D51C55"/>
    <w:rsid w:val="00D578E5"/>
    <w:rsid w:val="00D60914"/>
    <w:rsid w:val="00D63E02"/>
    <w:rsid w:val="00D74D3A"/>
    <w:rsid w:val="00D83EAB"/>
    <w:rsid w:val="00D94285"/>
    <w:rsid w:val="00D971F7"/>
    <w:rsid w:val="00DA0FFE"/>
    <w:rsid w:val="00DA746A"/>
    <w:rsid w:val="00DB38C3"/>
    <w:rsid w:val="00DC08BC"/>
    <w:rsid w:val="00DC6482"/>
    <w:rsid w:val="00DC68F7"/>
    <w:rsid w:val="00DD3255"/>
    <w:rsid w:val="00DE22DC"/>
    <w:rsid w:val="00DF028A"/>
    <w:rsid w:val="00DF5B80"/>
    <w:rsid w:val="00E04F62"/>
    <w:rsid w:val="00E054D0"/>
    <w:rsid w:val="00E112F6"/>
    <w:rsid w:val="00E11638"/>
    <w:rsid w:val="00E230D7"/>
    <w:rsid w:val="00E25DD8"/>
    <w:rsid w:val="00E46D1A"/>
    <w:rsid w:val="00E65221"/>
    <w:rsid w:val="00E729BD"/>
    <w:rsid w:val="00E748CE"/>
    <w:rsid w:val="00E81D90"/>
    <w:rsid w:val="00E838DE"/>
    <w:rsid w:val="00E92663"/>
    <w:rsid w:val="00E92DB7"/>
    <w:rsid w:val="00EB19F7"/>
    <w:rsid w:val="00EB6B20"/>
    <w:rsid w:val="00EB73B2"/>
    <w:rsid w:val="00ED0F9A"/>
    <w:rsid w:val="00ED740E"/>
    <w:rsid w:val="00EE7760"/>
    <w:rsid w:val="00EF0BB9"/>
    <w:rsid w:val="00EF4496"/>
    <w:rsid w:val="00F00BF1"/>
    <w:rsid w:val="00F02C67"/>
    <w:rsid w:val="00F11B06"/>
    <w:rsid w:val="00F12063"/>
    <w:rsid w:val="00F17B35"/>
    <w:rsid w:val="00F23F1D"/>
    <w:rsid w:val="00F26D70"/>
    <w:rsid w:val="00F27C40"/>
    <w:rsid w:val="00F34534"/>
    <w:rsid w:val="00F36110"/>
    <w:rsid w:val="00F37675"/>
    <w:rsid w:val="00F407ED"/>
    <w:rsid w:val="00F46FA9"/>
    <w:rsid w:val="00F50EA5"/>
    <w:rsid w:val="00F579BB"/>
    <w:rsid w:val="00F61DF0"/>
    <w:rsid w:val="00F7083C"/>
    <w:rsid w:val="00F70A4C"/>
    <w:rsid w:val="00F77AD1"/>
    <w:rsid w:val="00F925B9"/>
    <w:rsid w:val="00F9575C"/>
    <w:rsid w:val="00FA2C1C"/>
    <w:rsid w:val="00FB3012"/>
    <w:rsid w:val="00FB3139"/>
    <w:rsid w:val="00FB4AB2"/>
    <w:rsid w:val="00FC0369"/>
    <w:rsid w:val="00FE26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semiHidden="1" w:unhideWhenUsed="1"/>
    <w:lsdException w:name="header" w:semiHidden="1" w:unhideWhenUsed="1"/>
    <w:lsdException w:name="footer" w:semiHidden="1" w:uiPriority="99" w:unhideWhenUsed="1"/>
    <w:lsdException w:name="caption" w:semiHidden="1" w:unhideWhenUsed="1" w:qFormat="1"/>
    <w:lsdException w:name="table of figures" w:semiHidden="1" w:unhideWhenUsed="1"/>
    <w:lsdException w:name="line number" w:semiHidden="1" w:unhideWhenUsed="1"/>
    <w:lsdException w:name="page number" w:semiHidden="1" w:unhideWhenUsed="1"/>
    <w:lsdException w:name="endnote text" w:semiHidden="1" w:unhideWhenUsed="1"/>
    <w:lsdException w:name="Title" w:qFormat="1"/>
    <w:lsdException w:name="Default Paragraph Font" w:semiHidden="1" w:uiPriority="1" w:unhideWhenUsed="1"/>
    <w:lsdException w:name="Subtitle" w:qFormat="1"/>
    <w:lsdException w:name="Hyperlink" w:semiHidden="1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Balloon Text" w:semiHidden="1" w:unhideWhenUs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47373"/>
    <w:pPr>
      <w:spacing w:line="340" w:lineRule="atLeast"/>
      <w:jc w:val="both"/>
    </w:pPr>
    <w:rPr>
      <w:rFonts w:eastAsia="Times New Roman"/>
      <w:color w:val="000000"/>
      <w:kern w:val="0"/>
      <w:sz w:val="24"/>
      <w:lang w:eastAsia="de-DE"/>
    </w:rPr>
  </w:style>
  <w:style w:type="paragraph" w:styleId="Heading1">
    <w:name w:val="heading 1"/>
    <w:aliases w:val="x"/>
    <w:basedOn w:val="Normal"/>
    <w:next w:val="Normal"/>
    <w:link w:val="Heading1Char"/>
    <w:qFormat/>
    <w:rsid w:val="00533CD4"/>
    <w:pPr>
      <w:spacing w:before="240"/>
      <w:outlineLvl w:val="0"/>
    </w:pPr>
    <w:rPr>
      <w:rFonts w:ascii="Arial" w:eastAsia="宋体" w:hAnsi="Arial"/>
      <w:b/>
      <w:u w:val="single"/>
    </w:rPr>
  </w:style>
  <w:style w:type="paragraph" w:styleId="Heading2">
    <w:name w:val="heading 2"/>
    <w:basedOn w:val="Normal"/>
    <w:next w:val="Normal"/>
    <w:link w:val="Heading2Char"/>
    <w:qFormat/>
    <w:rsid w:val="00533CD4"/>
    <w:pPr>
      <w:spacing w:before="120"/>
      <w:outlineLvl w:val="1"/>
    </w:pPr>
    <w:rPr>
      <w:rFonts w:ascii="Arial" w:eastAsia="宋体" w:hAnsi="Arial" w:cstheme="majorBidi"/>
      <w:b/>
    </w:rPr>
  </w:style>
  <w:style w:type="paragraph" w:styleId="Heading3">
    <w:name w:val="heading 3"/>
    <w:basedOn w:val="Normal"/>
    <w:next w:val="Normal"/>
    <w:link w:val="Heading3Char"/>
    <w:qFormat/>
    <w:rsid w:val="00533CD4"/>
    <w:pPr>
      <w:ind w:left="354"/>
      <w:outlineLvl w:val="2"/>
    </w:pPr>
    <w:rPr>
      <w:rFonts w:eastAsia="宋体"/>
      <w:b/>
    </w:rPr>
  </w:style>
  <w:style w:type="paragraph" w:styleId="Heading4">
    <w:name w:val="heading 4"/>
    <w:basedOn w:val="Normal"/>
    <w:next w:val="Normal"/>
    <w:link w:val="Heading4Char"/>
    <w:qFormat/>
    <w:rsid w:val="00533CD4"/>
    <w:pPr>
      <w:keepNext/>
      <w:keepLines/>
      <w:spacing w:before="240" w:line="480" w:lineRule="atLeast"/>
      <w:ind w:left="907" w:hanging="907"/>
      <w:outlineLvl w:val="3"/>
    </w:pPr>
    <w:rPr>
      <w:rFonts w:ascii="Arial" w:eastAsia="宋体" w:hAnsi="Arial" w:cstheme="majorBidi"/>
      <w:b/>
      <w:color w:val="auto"/>
      <w:sz w:val="22"/>
    </w:rPr>
  </w:style>
  <w:style w:type="paragraph" w:styleId="Heading5">
    <w:name w:val="heading 5"/>
    <w:basedOn w:val="Normal"/>
    <w:next w:val="Normal"/>
    <w:link w:val="Heading5Char"/>
    <w:qFormat/>
    <w:rsid w:val="00533CD4"/>
    <w:pPr>
      <w:ind w:left="708"/>
      <w:outlineLvl w:val="4"/>
    </w:pPr>
    <w:rPr>
      <w:rFonts w:eastAsia="宋体"/>
      <w:b/>
    </w:rPr>
  </w:style>
  <w:style w:type="paragraph" w:styleId="Heading6">
    <w:name w:val="heading 6"/>
    <w:basedOn w:val="Normal"/>
    <w:next w:val="Normal"/>
    <w:link w:val="Heading6Char"/>
    <w:qFormat/>
    <w:rsid w:val="00533CD4"/>
    <w:pPr>
      <w:ind w:left="708"/>
      <w:outlineLvl w:val="5"/>
    </w:pPr>
    <w:rPr>
      <w:rFonts w:eastAsia="宋体" w:cstheme="majorBidi"/>
      <w:u w:val="single"/>
    </w:rPr>
  </w:style>
  <w:style w:type="paragraph" w:styleId="Heading7">
    <w:name w:val="heading 7"/>
    <w:basedOn w:val="Normal"/>
    <w:next w:val="Normal"/>
    <w:link w:val="Heading7Char"/>
    <w:qFormat/>
    <w:rsid w:val="00533CD4"/>
    <w:pPr>
      <w:ind w:left="708"/>
      <w:outlineLvl w:val="6"/>
    </w:pPr>
    <w:rPr>
      <w:rFonts w:eastAsia="宋体"/>
      <w:i/>
    </w:rPr>
  </w:style>
  <w:style w:type="paragraph" w:styleId="Heading8">
    <w:name w:val="heading 8"/>
    <w:basedOn w:val="Normal"/>
    <w:next w:val="Normal"/>
    <w:link w:val="Heading8Char"/>
    <w:qFormat/>
    <w:rsid w:val="00533CD4"/>
    <w:pPr>
      <w:ind w:left="708"/>
      <w:outlineLvl w:val="7"/>
    </w:pPr>
    <w:rPr>
      <w:rFonts w:eastAsia="宋体" w:cstheme="majorBidi"/>
      <w:i/>
    </w:rPr>
  </w:style>
  <w:style w:type="paragraph" w:styleId="Heading9">
    <w:name w:val="heading 9"/>
    <w:basedOn w:val="Normal"/>
    <w:next w:val="Normal"/>
    <w:link w:val="Heading9Char"/>
    <w:qFormat/>
    <w:rsid w:val="00533CD4"/>
    <w:pPr>
      <w:ind w:left="708"/>
      <w:outlineLvl w:val="8"/>
    </w:pPr>
    <w:rPr>
      <w:rFonts w:eastAsia="宋体" w:cstheme="majorBidi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eck1articletype">
    <w:name w:val="M_deck_1_article_type"/>
    <w:next w:val="Mdeck1articletitle"/>
    <w:qFormat/>
    <w:rsid w:val="00947373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eastAsia="Times New Roman"/>
      <w:i/>
      <w:snapToGrid w:val="0"/>
      <w:color w:val="000000"/>
      <w:kern w:val="0"/>
      <w:sz w:val="24"/>
      <w:szCs w:val="24"/>
      <w:lang w:eastAsia="de-DE" w:bidi="en-US"/>
    </w:rPr>
  </w:style>
  <w:style w:type="paragraph" w:customStyle="1" w:styleId="Mdeck1articletitle">
    <w:name w:val="M_deck_1_article_title"/>
    <w:qFormat/>
    <w:rsid w:val="00947373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eastAsia="Times New Roman" w:cstheme="minorBidi"/>
      <w:b/>
      <w:snapToGrid w:val="0"/>
      <w:color w:val="000000"/>
      <w:kern w:val="0"/>
      <w:sz w:val="36"/>
      <w:lang w:eastAsia="de-DE" w:bidi="en-US"/>
    </w:rPr>
  </w:style>
  <w:style w:type="character" w:customStyle="1" w:styleId="Heading1Char">
    <w:name w:val="Heading 1 Char"/>
    <w:aliases w:val="x Char"/>
    <w:basedOn w:val="DefaultParagraphFont"/>
    <w:link w:val="Heading1"/>
    <w:rsid w:val="00533CD4"/>
    <w:rPr>
      <w:rFonts w:ascii="Arial" w:hAnsi="Arial"/>
      <w:b/>
      <w:color w:val="000000"/>
      <w:kern w:val="0"/>
      <w:sz w:val="24"/>
      <w:u w:val="single"/>
      <w:lang w:eastAsia="de-DE"/>
    </w:rPr>
  </w:style>
  <w:style w:type="character" w:customStyle="1" w:styleId="Heading2Char">
    <w:name w:val="Heading 2 Char"/>
    <w:basedOn w:val="DefaultParagraphFont"/>
    <w:link w:val="Heading2"/>
    <w:rsid w:val="00533CD4"/>
    <w:rPr>
      <w:rFonts w:ascii="Arial" w:hAnsi="Arial" w:cstheme="majorBidi"/>
      <w:b/>
      <w:color w:val="000000"/>
      <w:kern w:val="0"/>
      <w:sz w:val="24"/>
      <w:lang w:eastAsia="de-DE"/>
    </w:rPr>
  </w:style>
  <w:style w:type="character" w:customStyle="1" w:styleId="Heading3Char">
    <w:name w:val="Heading 3 Char"/>
    <w:basedOn w:val="DefaultParagraphFont"/>
    <w:link w:val="Heading3"/>
    <w:rsid w:val="00533CD4"/>
    <w:rPr>
      <w:b/>
      <w:color w:val="000000"/>
      <w:kern w:val="0"/>
      <w:sz w:val="24"/>
      <w:lang w:eastAsia="de-DE"/>
    </w:rPr>
  </w:style>
  <w:style w:type="character" w:customStyle="1" w:styleId="Heading4Char">
    <w:name w:val="Heading 4 Char"/>
    <w:basedOn w:val="DefaultParagraphFont"/>
    <w:link w:val="Heading4"/>
    <w:rsid w:val="00533CD4"/>
    <w:rPr>
      <w:rFonts w:ascii="Arial" w:hAnsi="Arial" w:cstheme="majorBidi"/>
      <w:b/>
      <w:kern w:val="0"/>
      <w:sz w:val="22"/>
      <w:lang w:eastAsia="de-DE"/>
    </w:rPr>
  </w:style>
  <w:style w:type="character" w:customStyle="1" w:styleId="Heading5Char">
    <w:name w:val="Heading 5 Char"/>
    <w:basedOn w:val="DefaultParagraphFont"/>
    <w:link w:val="Heading5"/>
    <w:rsid w:val="00533CD4"/>
    <w:rPr>
      <w:b/>
      <w:color w:val="000000"/>
      <w:kern w:val="0"/>
      <w:sz w:val="24"/>
      <w:lang w:eastAsia="de-DE"/>
    </w:rPr>
  </w:style>
  <w:style w:type="character" w:customStyle="1" w:styleId="Heading6Char">
    <w:name w:val="Heading 6 Char"/>
    <w:basedOn w:val="DefaultParagraphFont"/>
    <w:link w:val="Heading6"/>
    <w:rsid w:val="00533CD4"/>
    <w:rPr>
      <w:rFonts w:cstheme="majorBidi"/>
      <w:color w:val="000000"/>
      <w:kern w:val="0"/>
      <w:sz w:val="24"/>
      <w:u w:val="single"/>
      <w:lang w:eastAsia="de-DE"/>
    </w:rPr>
  </w:style>
  <w:style w:type="character" w:customStyle="1" w:styleId="Heading7Char">
    <w:name w:val="Heading 7 Char"/>
    <w:basedOn w:val="DefaultParagraphFont"/>
    <w:link w:val="Heading7"/>
    <w:rsid w:val="00533CD4"/>
    <w:rPr>
      <w:i/>
      <w:color w:val="000000"/>
      <w:kern w:val="0"/>
      <w:sz w:val="24"/>
      <w:lang w:eastAsia="de-DE"/>
    </w:rPr>
  </w:style>
  <w:style w:type="character" w:customStyle="1" w:styleId="Heading8Char">
    <w:name w:val="Heading 8 Char"/>
    <w:basedOn w:val="DefaultParagraphFont"/>
    <w:link w:val="Heading8"/>
    <w:rsid w:val="00533CD4"/>
    <w:rPr>
      <w:rFonts w:cstheme="majorBidi"/>
      <w:i/>
      <w:color w:val="000000"/>
      <w:kern w:val="0"/>
      <w:sz w:val="24"/>
      <w:lang w:eastAsia="de-DE"/>
    </w:rPr>
  </w:style>
  <w:style w:type="character" w:customStyle="1" w:styleId="Heading9Char">
    <w:name w:val="Heading 9 Char"/>
    <w:basedOn w:val="DefaultParagraphFont"/>
    <w:link w:val="Heading9"/>
    <w:rsid w:val="00533CD4"/>
    <w:rPr>
      <w:rFonts w:cstheme="majorBidi"/>
      <w:i/>
      <w:color w:val="000000"/>
      <w:kern w:val="0"/>
      <w:sz w:val="24"/>
      <w:lang w:eastAsia="de-DE"/>
    </w:rPr>
  </w:style>
  <w:style w:type="paragraph" w:customStyle="1" w:styleId="Mdeck2authorname">
    <w:name w:val="M_deck_2_author_name"/>
    <w:next w:val="Mdeck2authoraffiliation"/>
    <w:qFormat/>
    <w:rsid w:val="00947373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eastAsia="Times New Roman" w:cstheme="minorBidi"/>
      <w:b/>
      <w:snapToGrid w:val="0"/>
      <w:color w:val="000000"/>
      <w:kern w:val="0"/>
      <w:sz w:val="24"/>
      <w:lang w:eastAsia="de-DE" w:bidi="en-US"/>
    </w:rPr>
  </w:style>
  <w:style w:type="paragraph" w:customStyle="1" w:styleId="Mdeck2authoraffiliation">
    <w:name w:val="M_deck_2_author_affiliation"/>
    <w:qFormat/>
    <w:rsid w:val="00947373"/>
    <w:pPr>
      <w:widowControl w:val="0"/>
      <w:kinsoku w:val="0"/>
      <w:overflowPunct w:val="0"/>
      <w:autoSpaceDE w:val="0"/>
      <w:autoSpaceDN w:val="0"/>
      <w:adjustRightInd w:val="0"/>
      <w:snapToGrid w:val="0"/>
      <w:spacing w:line="340" w:lineRule="atLeast"/>
      <w:ind w:left="288" w:hanging="288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2authorcorrespondence">
    <w:name w:val="M_deck_2_author_correspondence"/>
    <w:next w:val="Normal"/>
    <w:qFormat/>
    <w:rsid w:val="00947373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288" w:hanging="288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3publcationhistory">
    <w:name w:val="M_deck_3_publcation_history"/>
    <w:qFormat/>
    <w:rsid w:val="00947373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line="340" w:lineRule="atLeast"/>
    </w:pPr>
    <w:rPr>
      <w:rFonts w:eastAsia="Times New Roman" w:cstheme="minorBidi"/>
      <w:i/>
      <w:snapToGrid w:val="0"/>
      <w:color w:val="000000"/>
      <w:kern w:val="0"/>
      <w:sz w:val="24"/>
      <w:lang w:eastAsia="de-DE" w:bidi="en-US"/>
    </w:rPr>
  </w:style>
  <w:style w:type="paragraph" w:customStyle="1" w:styleId="Mdeck3abstract">
    <w:name w:val="M_deck_3_abstract"/>
    <w:next w:val="Normal"/>
    <w:qFormat/>
    <w:rsid w:val="00947373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562" w:right="562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3keywords">
    <w:name w:val="M_deck_3_keywords"/>
    <w:basedOn w:val="Mdeck3abstract"/>
    <w:qFormat/>
    <w:rsid w:val="00947373"/>
    <w:pPr>
      <w:widowControl/>
      <w:spacing w:after="0"/>
    </w:pPr>
  </w:style>
  <w:style w:type="paragraph" w:customStyle="1" w:styleId="Mdeck4heading1">
    <w:name w:val="M_deck_4_heading_1"/>
    <w:next w:val="Normal"/>
    <w:qFormat/>
    <w:rsid w:val="00947373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0"/>
    </w:pPr>
    <w:rPr>
      <w:rFonts w:eastAsia="Times New Roman" w:cstheme="minorBidi"/>
      <w:b/>
      <w:snapToGrid w:val="0"/>
      <w:color w:val="000000"/>
      <w:kern w:val="0"/>
      <w:sz w:val="24"/>
      <w:lang w:eastAsia="de-DE" w:bidi="en-US"/>
    </w:rPr>
  </w:style>
  <w:style w:type="paragraph" w:customStyle="1" w:styleId="Mdeck4heading2">
    <w:name w:val="M_deck_4_heading_2"/>
    <w:next w:val="Normal"/>
    <w:qFormat/>
    <w:rsid w:val="00947373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1"/>
    </w:pPr>
    <w:rPr>
      <w:rFonts w:eastAsia="Times New Roman" w:cstheme="minorBidi"/>
      <w:i/>
      <w:snapToGrid w:val="0"/>
      <w:color w:val="000000"/>
      <w:kern w:val="0"/>
      <w:sz w:val="24"/>
      <w:lang w:eastAsia="de-DE" w:bidi="en-US"/>
    </w:rPr>
  </w:style>
  <w:style w:type="paragraph" w:customStyle="1" w:styleId="Mdeck4heading3">
    <w:name w:val="M_deck_4_heading_3"/>
    <w:next w:val="Normal"/>
    <w:qFormat/>
    <w:rsid w:val="00947373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2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4text">
    <w:name w:val="M_deck_4_text"/>
    <w:qFormat/>
    <w:rsid w:val="00947373"/>
    <w:pPr>
      <w:kinsoku w:val="0"/>
      <w:overflowPunct w:val="0"/>
      <w:autoSpaceDE w:val="0"/>
      <w:autoSpaceDN w:val="0"/>
      <w:adjustRightInd w:val="0"/>
      <w:snapToGrid w:val="0"/>
      <w:spacing w:line="340" w:lineRule="atLeast"/>
      <w:ind w:firstLine="288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8references">
    <w:name w:val="M_deck_8_references"/>
    <w:qFormat/>
    <w:rsid w:val="00947373"/>
    <w:pPr>
      <w:numPr>
        <w:numId w:val="6"/>
      </w:numPr>
      <w:kinsoku w:val="0"/>
      <w:overflowPunct w:val="0"/>
      <w:autoSpaceDE w:val="0"/>
      <w:autoSpaceDN w:val="0"/>
      <w:adjustRightInd w:val="0"/>
      <w:snapToGrid w:val="0"/>
      <w:spacing w:line="340" w:lineRule="atLeast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5tablebody">
    <w:name w:val="M_deck_5_table_body"/>
    <w:qFormat/>
    <w:rsid w:val="00947373"/>
    <w:pPr>
      <w:kinsoku w:val="0"/>
      <w:overflowPunct w:val="0"/>
      <w:autoSpaceDE w:val="0"/>
      <w:autoSpaceDN w:val="0"/>
      <w:adjustRightInd w:val="0"/>
      <w:snapToGrid w:val="0"/>
      <w:spacing w:line="300" w:lineRule="exact"/>
      <w:jc w:val="center"/>
    </w:pPr>
    <w:rPr>
      <w:rFonts w:eastAsia="Times New Roman" w:cstheme="minorBidi"/>
      <w:snapToGrid w:val="0"/>
      <w:color w:val="000000"/>
      <w:kern w:val="0"/>
      <w:lang w:eastAsia="de-DE" w:bidi="en-US"/>
    </w:rPr>
  </w:style>
  <w:style w:type="paragraph" w:customStyle="1" w:styleId="Mdeck5tablecaption">
    <w:name w:val="M_deck_5_table_caption"/>
    <w:qFormat/>
    <w:rsid w:val="00947373"/>
    <w:pPr>
      <w:kinsoku w:val="0"/>
      <w:overflowPunct w:val="0"/>
      <w:autoSpaceDE w:val="0"/>
      <w:autoSpaceDN w:val="0"/>
      <w:adjustRightInd w:val="0"/>
      <w:snapToGrid w:val="0"/>
      <w:spacing w:before="240" w:after="120" w:line="340" w:lineRule="atLeast"/>
      <w:ind w:left="562" w:right="562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5tablefooter">
    <w:name w:val="M_deck_5_table_footer"/>
    <w:qFormat/>
    <w:rsid w:val="00947373"/>
    <w:pPr>
      <w:kinsoku w:val="0"/>
      <w:overflowPunct w:val="0"/>
      <w:autoSpaceDE w:val="0"/>
      <w:autoSpaceDN w:val="0"/>
      <w:adjustRightInd w:val="0"/>
      <w:snapToGrid w:val="0"/>
      <w:spacing w:line="300" w:lineRule="exact"/>
      <w:ind w:left="562" w:right="562"/>
      <w:jc w:val="both"/>
    </w:pPr>
    <w:rPr>
      <w:rFonts w:eastAsia="Times New Roman" w:cstheme="minorBidi"/>
      <w:snapToGrid w:val="0"/>
      <w:color w:val="000000"/>
      <w:kern w:val="0"/>
      <w:lang w:eastAsia="de-DE" w:bidi="en-US"/>
    </w:rPr>
  </w:style>
  <w:style w:type="paragraph" w:customStyle="1" w:styleId="Mdeck5tableheader">
    <w:name w:val="M_deck_5_table_header"/>
    <w:basedOn w:val="Mdeck5tablefooter"/>
    <w:rsid w:val="00947373"/>
  </w:style>
  <w:style w:type="paragraph" w:customStyle="1" w:styleId="Mdeck6figurebody">
    <w:name w:val="M_deck_6_figure_body"/>
    <w:qFormat/>
    <w:rsid w:val="00947373"/>
    <w:pPr>
      <w:widowControl w:val="0"/>
      <w:kinsoku w:val="0"/>
      <w:overflowPunct w:val="0"/>
      <w:autoSpaceDE w:val="0"/>
      <w:autoSpaceDN w:val="0"/>
      <w:adjustRightInd w:val="0"/>
      <w:snapToGrid w:val="0"/>
      <w:spacing w:line="340" w:lineRule="atLeast"/>
      <w:jc w:val="center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6figurecaption">
    <w:name w:val="M_deck_6_figure_caption"/>
    <w:basedOn w:val="Mdeck5tablecaption"/>
    <w:qFormat/>
    <w:rsid w:val="00947373"/>
    <w:pPr>
      <w:spacing w:after="240"/>
    </w:pPr>
  </w:style>
  <w:style w:type="paragraph" w:customStyle="1" w:styleId="Mdeck7equation">
    <w:name w:val="M_deck_7_equation"/>
    <w:basedOn w:val="Normal"/>
    <w:rsid w:val="00947373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line="240" w:lineRule="auto"/>
      <w:jc w:val="center"/>
    </w:pPr>
    <w:rPr>
      <w:rFonts w:eastAsia="宋体"/>
      <w:i/>
      <w:snapToGrid w:val="0"/>
      <w:color w:val="auto"/>
      <w:szCs w:val="24"/>
      <w:lang w:eastAsia="en-US" w:bidi="en-US"/>
    </w:rPr>
  </w:style>
  <w:style w:type="paragraph" w:customStyle="1" w:styleId="Mdeck4textnumberedlist">
    <w:name w:val="M_deck_4_text_numbered_list"/>
    <w:qFormat/>
    <w:rsid w:val="00947373"/>
    <w:pPr>
      <w:numPr>
        <w:numId w:val="5"/>
      </w:numPr>
      <w:kinsoku w:val="0"/>
      <w:overflowPunct w:val="0"/>
      <w:autoSpaceDE w:val="0"/>
      <w:autoSpaceDN w:val="0"/>
      <w:adjustRightInd w:val="0"/>
      <w:snapToGrid w:val="0"/>
      <w:spacing w:line="340" w:lineRule="atLeast"/>
      <w:ind w:right="562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4textbulletlist">
    <w:name w:val="M_deck_4_text_bullet_list"/>
    <w:qFormat/>
    <w:rsid w:val="00947373"/>
    <w:pPr>
      <w:numPr>
        <w:numId w:val="4"/>
      </w:numPr>
      <w:kinsoku w:val="0"/>
      <w:overflowPunct w:val="0"/>
      <w:autoSpaceDE w:val="0"/>
      <w:autoSpaceDN w:val="0"/>
      <w:adjustRightInd w:val="0"/>
      <w:snapToGrid w:val="0"/>
      <w:spacing w:line="340" w:lineRule="atLeast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4textlrindent">
    <w:name w:val="M_deck_4_text_lr_indent"/>
    <w:basedOn w:val="Mdeck4text"/>
    <w:qFormat/>
    <w:rsid w:val="00947373"/>
    <w:pPr>
      <w:ind w:left="562" w:right="562" w:firstLine="0"/>
    </w:pPr>
  </w:style>
  <w:style w:type="paragraph" w:customStyle="1" w:styleId="Mdeck4textfirstlinezero">
    <w:name w:val="M_deck_4_text_firstline_zero"/>
    <w:basedOn w:val="Mdeck4text"/>
    <w:next w:val="Mdeck4text"/>
    <w:qFormat/>
    <w:rsid w:val="00947373"/>
    <w:pPr>
      <w:ind w:firstLine="0"/>
    </w:pPr>
    <w:rPr>
      <w:szCs w:val="24"/>
    </w:rPr>
  </w:style>
  <w:style w:type="paragraph" w:styleId="FootnoteText">
    <w:name w:val="footnote text"/>
    <w:basedOn w:val="Normal"/>
    <w:link w:val="FootnoteTextChar"/>
    <w:rsid w:val="00533CD4"/>
    <w:rPr>
      <w:rFonts w:eastAsia="宋体"/>
    </w:rPr>
  </w:style>
  <w:style w:type="character" w:customStyle="1" w:styleId="FootnoteTextChar">
    <w:name w:val="Footnote Text Char"/>
    <w:basedOn w:val="DefaultParagraphFont"/>
    <w:link w:val="FootnoteText"/>
    <w:rsid w:val="00533CD4"/>
    <w:rPr>
      <w:color w:val="000000"/>
      <w:kern w:val="0"/>
      <w:sz w:val="24"/>
      <w:lang w:eastAsia="de-DE"/>
    </w:rPr>
  </w:style>
  <w:style w:type="paragraph" w:styleId="Header">
    <w:name w:val="header"/>
    <w:basedOn w:val="Normal"/>
    <w:link w:val="HeaderChar"/>
    <w:rsid w:val="00533C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eastAsia="宋体"/>
      <w:sz w:val="18"/>
      <w:szCs w:val="18"/>
    </w:rPr>
  </w:style>
  <w:style w:type="character" w:customStyle="1" w:styleId="HeaderChar">
    <w:name w:val="Header Char"/>
    <w:basedOn w:val="DefaultParagraphFont"/>
    <w:link w:val="Header"/>
    <w:rsid w:val="00533CD4"/>
    <w:rPr>
      <w:color w:val="000000"/>
      <w:kern w:val="0"/>
      <w:sz w:val="18"/>
      <w:szCs w:val="18"/>
      <w:lang w:eastAsia="de-DE"/>
    </w:rPr>
  </w:style>
  <w:style w:type="paragraph" w:styleId="Footer">
    <w:name w:val="footer"/>
    <w:basedOn w:val="Normal"/>
    <w:link w:val="FooterChar"/>
    <w:uiPriority w:val="99"/>
    <w:rsid w:val="00533CD4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eastAsia="宋体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533CD4"/>
    <w:rPr>
      <w:color w:val="000000"/>
      <w:kern w:val="0"/>
      <w:sz w:val="18"/>
      <w:szCs w:val="18"/>
      <w:lang w:eastAsia="de-DE"/>
    </w:rPr>
  </w:style>
  <w:style w:type="paragraph" w:styleId="Caption">
    <w:name w:val="caption"/>
    <w:basedOn w:val="Normal"/>
    <w:next w:val="Normal"/>
    <w:qFormat/>
    <w:rsid w:val="00533CD4"/>
    <w:pPr>
      <w:widowControl w:val="0"/>
      <w:spacing w:line="240" w:lineRule="auto"/>
      <w:ind w:left="851" w:hanging="851"/>
      <w:jc w:val="center"/>
    </w:pPr>
    <w:rPr>
      <w:rFonts w:eastAsia="宋体"/>
      <w:b/>
      <w:bCs/>
      <w:color w:val="auto"/>
      <w:szCs w:val="24"/>
      <w:lang w:eastAsia="en-US"/>
    </w:rPr>
  </w:style>
  <w:style w:type="character" w:styleId="LineNumber">
    <w:name w:val="line number"/>
    <w:basedOn w:val="DefaultParagraphFont"/>
    <w:rsid w:val="00533CD4"/>
  </w:style>
  <w:style w:type="character" w:styleId="PageNumber">
    <w:name w:val="page number"/>
    <w:basedOn w:val="DefaultParagraphFont"/>
    <w:rsid w:val="00533CD4"/>
  </w:style>
  <w:style w:type="character" w:styleId="EndnoteReference">
    <w:name w:val="endnote reference"/>
    <w:basedOn w:val="DefaultParagraphFont"/>
    <w:rsid w:val="00533CD4"/>
    <w:rPr>
      <w:vertAlign w:val="superscript"/>
    </w:rPr>
  </w:style>
  <w:style w:type="paragraph" w:styleId="EndnoteText">
    <w:name w:val="endnote text"/>
    <w:basedOn w:val="Normal"/>
    <w:link w:val="EndnoteTextChar"/>
    <w:rsid w:val="00533CD4"/>
    <w:pPr>
      <w:spacing w:line="360" w:lineRule="auto"/>
    </w:pPr>
    <w:rPr>
      <w:rFonts w:eastAsia="宋体"/>
      <w:color w:val="auto"/>
      <w:sz w:val="20"/>
      <w:szCs w:val="24"/>
      <w:lang w:val="en-GB" w:eastAsia="ar-SA"/>
    </w:rPr>
  </w:style>
  <w:style w:type="character" w:customStyle="1" w:styleId="EndnoteTextChar">
    <w:name w:val="Endnote Text Char"/>
    <w:basedOn w:val="DefaultParagraphFont"/>
    <w:link w:val="EndnoteText"/>
    <w:rsid w:val="00533CD4"/>
    <w:rPr>
      <w:kern w:val="0"/>
      <w:szCs w:val="24"/>
      <w:lang w:val="en-GB" w:eastAsia="ar-SA"/>
    </w:rPr>
  </w:style>
  <w:style w:type="paragraph" w:styleId="List">
    <w:name w:val="List"/>
    <w:basedOn w:val="Normal"/>
    <w:rsid w:val="00533CD4"/>
    <w:pPr>
      <w:ind w:left="200" w:hangingChars="200" w:hanging="200"/>
      <w:contextualSpacing/>
    </w:pPr>
    <w:rPr>
      <w:rFonts w:eastAsia="宋体"/>
    </w:rPr>
  </w:style>
  <w:style w:type="character" w:styleId="Hyperlink">
    <w:name w:val="Hyperlink"/>
    <w:rsid w:val="00533CD4"/>
    <w:rPr>
      <w:color w:val="0000FF"/>
      <w:u w:val="single"/>
    </w:rPr>
  </w:style>
  <w:style w:type="character" w:styleId="FollowedHyperlink">
    <w:name w:val="FollowedHyperlink"/>
    <w:basedOn w:val="DefaultParagraphFont"/>
    <w:rsid w:val="00533CD4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rsid w:val="00533CD4"/>
    <w:rPr>
      <w:rFonts w:eastAsia="宋体" w:cs="Tahom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33CD4"/>
    <w:rPr>
      <w:rFonts w:cs="Tahoma"/>
      <w:color w:val="000000"/>
      <w:kern w:val="0"/>
      <w:sz w:val="18"/>
      <w:szCs w:val="18"/>
      <w:lang w:eastAsia="de-DE"/>
    </w:rPr>
  </w:style>
  <w:style w:type="table" w:styleId="TableGrid">
    <w:name w:val="Table Grid"/>
    <w:basedOn w:val="TableNormal"/>
    <w:locked/>
    <w:rsid w:val="00533CD4"/>
    <w:rPr>
      <w:kern w:val="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33CD4"/>
    <w:pPr>
      <w:ind w:firstLineChars="200" w:firstLine="420"/>
    </w:pPr>
    <w:rPr>
      <w:rFonts w:eastAsia="宋体"/>
    </w:rPr>
  </w:style>
  <w:style w:type="paragraph" w:customStyle="1" w:styleId="MTitel">
    <w:name w:val="M_Titel"/>
    <w:basedOn w:val="Normal"/>
    <w:rsid w:val="00533CD4"/>
    <w:pPr>
      <w:spacing w:before="240"/>
    </w:pPr>
    <w:rPr>
      <w:rFonts w:eastAsia="宋体"/>
      <w:b/>
      <w:sz w:val="36"/>
      <w:lang w:val="en-GB"/>
    </w:rPr>
  </w:style>
  <w:style w:type="paragraph" w:customStyle="1" w:styleId="MHeading1">
    <w:name w:val="M_Heading1"/>
    <w:basedOn w:val="Normal"/>
    <w:rsid w:val="00533CD4"/>
    <w:rPr>
      <w:rFonts w:eastAsia="宋体"/>
      <w:b/>
    </w:rPr>
  </w:style>
  <w:style w:type="paragraph" w:customStyle="1" w:styleId="MText">
    <w:name w:val="M_Text"/>
    <w:basedOn w:val="Normal"/>
    <w:rsid w:val="00533CD4"/>
    <w:pPr>
      <w:ind w:firstLine="284"/>
    </w:pPr>
    <w:rPr>
      <w:rFonts w:eastAsia="宋体"/>
    </w:rPr>
  </w:style>
  <w:style w:type="paragraph" w:customStyle="1" w:styleId="MHeading2">
    <w:name w:val="M_Heading2"/>
    <w:basedOn w:val="Normal"/>
    <w:rsid w:val="00533CD4"/>
    <w:pPr>
      <w:spacing w:after="240"/>
    </w:pPr>
    <w:rPr>
      <w:rFonts w:eastAsia="宋体"/>
      <w:i/>
    </w:rPr>
  </w:style>
  <w:style w:type="paragraph" w:customStyle="1" w:styleId="MHeading3">
    <w:name w:val="M_Heading3"/>
    <w:basedOn w:val="Normal"/>
    <w:rsid w:val="00533CD4"/>
    <w:pPr>
      <w:spacing w:after="240"/>
    </w:pPr>
    <w:rPr>
      <w:rFonts w:eastAsia="宋体"/>
    </w:rPr>
  </w:style>
  <w:style w:type="paragraph" w:customStyle="1" w:styleId="MAcknow">
    <w:name w:val="M_Acknow"/>
    <w:basedOn w:val="Normal"/>
    <w:rsid w:val="00533CD4"/>
    <w:rPr>
      <w:rFonts w:eastAsia="宋体"/>
    </w:rPr>
  </w:style>
  <w:style w:type="paragraph" w:customStyle="1" w:styleId="MRefer">
    <w:name w:val="M_Refer"/>
    <w:basedOn w:val="Normal"/>
    <w:rsid w:val="00533CD4"/>
    <w:pPr>
      <w:ind w:left="454" w:hanging="454"/>
    </w:pPr>
    <w:rPr>
      <w:rFonts w:eastAsia="宋体"/>
    </w:rPr>
  </w:style>
  <w:style w:type="paragraph" w:customStyle="1" w:styleId="MCaption">
    <w:name w:val="M_Caption"/>
    <w:basedOn w:val="Normal"/>
    <w:rsid w:val="00533CD4"/>
    <w:pPr>
      <w:spacing w:before="240" w:after="240"/>
      <w:jc w:val="center"/>
    </w:pPr>
    <w:rPr>
      <w:rFonts w:eastAsia="宋体"/>
    </w:rPr>
  </w:style>
  <w:style w:type="paragraph" w:customStyle="1" w:styleId="MFigure">
    <w:name w:val="M_Figure"/>
    <w:basedOn w:val="Normal"/>
    <w:rsid w:val="00533CD4"/>
    <w:pPr>
      <w:spacing w:before="240" w:line="240" w:lineRule="auto"/>
      <w:jc w:val="center"/>
    </w:pPr>
    <w:rPr>
      <w:rFonts w:eastAsia="宋体"/>
    </w:rPr>
  </w:style>
  <w:style w:type="paragraph" w:customStyle="1" w:styleId="Mtable">
    <w:name w:val="M_table"/>
    <w:basedOn w:val="Normal"/>
    <w:rsid w:val="00533CD4"/>
    <w:pPr>
      <w:keepNext/>
      <w:tabs>
        <w:tab w:val="left" w:pos="284"/>
      </w:tabs>
    </w:pPr>
    <w:rPr>
      <w:rFonts w:eastAsia="宋体"/>
      <w:color w:val="auto"/>
    </w:rPr>
  </w:style>
  <w:style w:type="paragraph" w:customStyle="1" w:styleId="Mabstract">
    <w:name w:val="M_abstract"/>
    <w:basedOn w:val="Normal"/>
    <w:rsid w:val="00533CD4"/>
    <w:pPr>
      <w:spacing w:before="240"/>
      <w:ind w:left="510" w:right="510"/>
    </w:pPr>
    <w:rPr>
      <w:rFonts w:eastAsia="宋体"/>
    </w:rPr>
  </w:style>
  <w:style w:type="paragraph" w:customStyle="1" w:styleId="Maddress">
    <w:name w:val="M_address"/>
    <w:basedOn w:val="Normal"/>
    <w:rsid w:val="00533CD4"/>
    <w:pPr>
      <w:spacing w:before="240"/>
      <w:jc w:val="left"/>
    </w:pPr>
    <w:rPr>
      <w:rFonts w:eastAsia="宋体"/>
    </w:rPr>
  </w:style>
  <w:style w:type="paragraph" w:customStyle="1" w:styleId="Mauthor">
    <w:name w:val="M_author"/>
    <w:basedOn w:val="Normal"/>
    <w:rsid w:val="00533CD4"/>
    <w:pPr>
      <w:spacing w:before="240" w:after="240" w:line="340" w:lineRule="exact"/>
      <w:jc w:val="left"/>
    </w:pPr>
    <w:rPr>
      <w:rFonts w:eastAsia="宋体"/>
      <w:b/>
      <w:lang w:val="it-IT"/>
    </w:rPr>
  </w:style>
  <w:style w:type="paragraph" w:customStyle="1" w:styleId="Mreceived">
    <w:name w:val="M_received"/>
    <w:basedOn w:val="Maddress"/>
    <w:rsid w:val="00533CD4"/>
    <w:rPr>
      <w:i/>
    </w:rPr>
  </w:style>
  <w:style w:type="paragraph" w:customStyle="1" w:styleId="Mline2">
    <w:name w:val="M_line2"/>
    <w:basedOn w:val="Normal"/>
    <w:rsid w:val="00533CD4"/>
    <w:pPr>
      <w:pBdr>
        <w:bottom w:val="single" w:sz="6" w:space="1" w:color="auto"/>
      </w:pBdr>
      <w:spacing w:after="480"/>
    </w:pPr>
    <w:rPr>
      <w:rFonts w:eastAsia="宋体"/>
    </w:rPr>
  </w:style>
  <w:style w:type="paragraph" w:customStyle="1" w:styleId="MTablecaption">
    <w:name w:val="M_Tablecaption"/>
    <w:basedOn w:val="MCaption"/>
    <w:rsid w:val="00533CD4"/>
    <w:pPr>
      <w:spacing w:after="0"/>
    </w:pPr>
  </w:style>
  <w:style w:type="paragraph" w:customStyle="1" w:styleId="Mline1">
    <w:name w:val="M_line1"/>
    <w:basedOn w:val="Mline2"/>
    <w:rsid w:val="00533CD4"/>
    <w:pPr>
      <w:spacing w:after="0"/>
    </w:pPr>
  </w:style>
  <w:style w:type="paragraph" w:customStyle="1" w:styleId="MLogo">
    <w:name w:val="M_Logo"/>
    <w:basedOn w:val="Normal"/>
    <w:rsid w:val="00533CD4"/>
    <w:pPr>
      <w:spacing w:before="140" w:line="240" w:lineRule="auto"/>
      <w:jc w:val="right"/>
    </w:pPr>
    <w:rPr>
      <w:rFonts w:eastAsia="宋体"/>
      <w:b/>
      <w:i/>
      <w:sz w:val="64"/>
    </w:rPr>
  </w:style>
  <w:style w:type="paragraph" w:customStyle="1" w:styleId="MISSN">
    <w:name w:val="M_ISSN"/>
    <w:basedOn w:val="Normal"/>
    <w:rsid w:val="00533CD4"/>
    <w:pPr>
      <w:spacing w:after="520"/>
      <w:jc w:val="right"/>
    </w:pPr>
    <w:rPr>
      <w:rFonts w:eastAsia="宋体"/>
    </w:rPr>
  </w:style>
  <w:style w:type="paragraph" w:customStyle="1" w:styleId="M1stheader">
    <w:name w:val="M_1stheader"/>
    <w:basedOn w:val="Normal"/>
    <w:autoRedefine/>
    <w:rsid w:val="00533CD4"/>
    <w:pPr>
      <w:tabs>
        <w:tab w:val="center" w:pos="4320"/>
        <w:tab w:val="right" w:pos="8640"/>
      </w:tabs>
      <w:ind w:right="360"/>
      <w:outlineLvl w:val="0"/>
    </w:pPr>
    <w:rPr>
      <w:rFonts w:eastAsia="宋体"/>
      <w:i/>
    </w:rPr>
  </w:style>
  <w:style w:type="paragraph" w:customStyle="1" w:styleId="MCopyright">
    <w:name w:val="M_Copyright"/>
    <w:basedOn w:val="Normal"/>
    <w:rsid w:val="00533CD4"/>
    <w:pPr>
      <w:tabs>
        <w:tab w:val="center" w:pos="4536"/>
        <w:tab w:val="right" w:pos="9072"/>
      </w:tabs>
      <w:spacing w:before="240"/>
      <w:jc w:val="left"/>
    </w:pPr>
    <w:rPr>
      <w:rFonts w:eastAsia="宋体"/>
    </w:rPr>
  </w:style>
  <w:style w:type="table" w:customStyle="1" w:styleId="Mdeck5tablebodythreelines">
    <w:name w:val="M_deck_5_table_body_three_lines"/>
    <w:basedOn w:val="TableNormal"/>
    <w:uiPriority w:val="99"/>
    <w:rsid w:val="00947373"/>
    <w:pPr>
      <w:adjustRightInd w:val="0"/>
      <w:snapToGrid w:val="0"/>
      <w:spacing w:line="300" w:lineRule="exact"/>
      <w:jc w:val="center"/>
    </w:pPr>
    <w:rPr>
      <w:kern w:val="0"/>
      <w:lang w:val="de-DE" w:eastAsia="de-DE"/>
    </w:rPr>
    <w:tblPr>
      <w:jc w:val="center"/>
      <w:tblInd w:w="0" w:type="dxa"/>
      <w:tblBorders>
        <w:bottom w:val="single" w:sz="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CommentText">
    <w:name w:val="annotation text"/>
    <w:basedOn w:val="Normal"/>
    <w:link w:val="CommentTextChar"/>
    <w:rsid w:val="00533CD4"/>
    <w:pPr>
      <w:jc w:val="left"/>
    </w:pPr>
    <w:rPr>
      <w:rFonts w:eastAsia="宋体"/>
    </w:rPr>
  </w:style>
  <w:style w:type="character" w:customStyle="1" w:styleId="CommentTextChar">
    <w:name w:val="Comment Text Char"/>
    <w:basedOn w:val="DefaultParagraphFont"/>
    <w:link w:val="CommentText"/>
    <w:rsid w:val="00533CD4"/>
    <w:rPr>
      <w:color w:val="000000"/>
      <w:kern w:val="0"/>
      <w:sz w:val="24"/>
      <w:lang w:eastAsia="de-DE"/>
    </w:rPr>
  </w:style>
  <w:style w:type="character" w:styleId="CommentReference">
    <w:name w:val="annotation reference"/>
    <w:basedOn w:val="DefaultParagraphFont"/>
    <w:rsid w:val="00533CD4"/>
    <w:rPr>
      <w:sz w:val="21"/>
      <w:szCs w:val="21"/>
    </w:rPr>
  </w:style>
  <w:style w:type="paragraph" w:styleId="ListBullet">
    <w:name w:val="List Bullet"/>
    <w:basedOn w:val="Normal"/>
    <w:rsid w:val="00533CD4"/>
    <w:pPr>
      <w:tabs>
        <w:tab w:val="num" w:pos="360"/>
      </w:tabs>
      <w:ind w:left="360" w:hangingChars="200" w:hanging="360"/>
      <w:contextualSpacing/>
    </w:pPr>
    <w:rPr>
      <w:rFonts w:eastAsia="宋体"/>
    </w:rPr>
  </w:style>
  <w:style w:type="paragraph" w:styleId="BodyText">
    <w:name w:val="Body Text"/>
    <w:link w:val="BodyTextChar"/>
    <w:rsid w:val="00533CD4"/>
    <w:pPr>
      <w:spacing w:after="120" w:line="340" w:lineRule="atLeast"/>
      <w:jc w:val="both"/>
    </w:pPr>
    <w:rPr>
      <w:color w:val="000000"/>
      <w:kern w:val="0"/>
      <w:sz w:val="24"/>
      <w:lang w:eastAsia="de-DE"/>
    </w:rPr>
  </w:style>
  <w:style w:type="character" w:customStyle="1" w:styleId="BodyTextChar">
    <w:name w:val="Body Text Char"/>
    <w:basedOn w:val="DefaultParagraphFont"/>
    <w:link w:val="BodyText"/>
    <w:rsid w:val="00533CD4"/>
    <w:rPr>
      <w:color w:val="000000"/>
      <w:kern w:val="0"/>
      <w:sz w:val="24"/>
      <w:lang w:eastAsia="de-DE"/>
    </w:rPr>
  </w:style>
  <w:style w:type="paragraph" w:styleId="NormalWeb">
    <w:name w:val="Normal (Web)"/>
    <w:basedOn w:val="Normal"/>
    <w:rsid w:val="00533CD4"/>
    <w:rPr>
      <w:rFonts w:eastAsia="宋体"/>
      <w:szCs w:val="24"/>
    </w:rPr>
  </w:style>
  <w:style w:type="paragraph" w:styleId="CommentSubject">
    <w:name w:val="annotation subject"/>
    <w:basedOn w:val="CommentText"/>
    <w:next w:val="CommentText"/>
    <w:link w:val="CommentSubjectChar"/>
    <w:rsid w:val="00533C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533CD4"/>
    <w:rPr>
      <w:b/>
      <w:bCs/>
    </w:rPr>
  </w:style>
  <w:style w:type="paragraph" w:styleId="Bibliography">
    <w:name w:val="Bibliography"/>
    <w:basedOn w:val="Normal"/>
    <w:next w:val="Normal"/>
    <w:uiPriority w:val="37"/>
    <w:semiHidden/>
    <w:unhideWhenUsed/>
    <w:rsid w:val="00533CD4"/>
    <w:rPr>
      <w:rFonts w:eastAsia="宋体"/>
    </w:rPr>
  </w:style>
  <w:style w:type="paragraph" w:customStyle="1" w:styleId="MHeader">
    <w:name w:val="M_Header"/>
    <w:basedOn w:val="Normal"/>
    <w:rsid w:val="00533CD4"/>
    <w:rPr>
      <w:rFonts w:eastAsia="宋体"/>
    </w:rPr>
  </w:style>
  <w:style w:type="paragraph" w:customStyle="1" w:styleId="Formatvorlage12ptBlockVor3pt">
    <w:name w:val="Formatvorlage 12 pt Block Vor:  3 pt"/>
    <w:basedOn w:val="Normal"/>
    <w:uiPriority w:val="99"/>
    <w:rsid w:val="00533CD4"/>
    <w:pPr>
      <w:widowControl w:val="0"/>
      <w:autoSpaceDE w:val="0"/>
      <w:autoSpaceDN w:val="0"/>
      <w:adjustRightInd w:val="0"/>
      <w:spacing w:before="60" w:line="240" w:lineRule="auto"/>
    </w:pPr>
    <w:rPr>
      <w:rFonts w:ascii="Times" w:eastAsia="宋体" w:hAnsi="Times"/>
      <w:color w:val="auto"/>
      <w:sz w:val="18"/>
      <w:lang w:val="de-DE"/>
    </w:rPr>
  </w:style>
  <w:style w:type="character" w:customStyle="1" w:styleId="hps">
    <w:name w:val="hps"/>
    <w:basedOn w:val="DefaultParagraphFont"/>
    <w:rsid w:val="00533CD4"/>
    <w:rPr>
      <w:rFonts w:cs="Times New Roman"/>
    </w:rPr>
  </w:style>
  <w:style w:type="character" w:customStyle="1" w:styleId="atn">
    <w:name w:val="atn"/>
    <w:basedOn w:val="DefaultParagraphFont"/>
    <w:uiPriority w:val="99"/>
    <w:rsid w:val="00533CD4"/>
    <w:rPr>
      <w:rFonts w:cs="Times New Roman"/>
    </w:rPr>
  </w:style>
  <w:style w:type="paragraph" w:customStyle="1" w:styleId="berschrift3">
    <w:name w:val="Überschrift3"/>
    <w:basedOn w:val="Heading2"/>
    <w:uiPriority w:val="99"/>
    <w:rsid w:val="00533CD4"/>
    <w:pPr>
      <w:keepNext/>
      <w:tabs>
        <w:tab w:val="num" w:pos="360"/>
      </w:tabs>
      <w:spacing w:before="0" w:line="240" w:lineRule="auto"/>
      <w:ind w:left="576" w:hanging="576"/>
      <w:jc w:val="left"/>
    </w:pPr>
    <w:rPr>
      <w:rFonts w:cs="Arial"/>
      <w:bCs/>
      <w:iCs/>
      <w:color w:val="auto"/>
      <w:sz w:val="18"/>
      <w:szCs w:val="28"/>
      <w:lang w:val="de-DE"/>
    </w:rPr>
  </w:style>
  <w:style w:type="character" w:customStyle="1" w:styleId="apple-style-span">
    <w:name w:val="apple-style-span"/>
    <w:basedOn w:val="DefaultParagraphFont"/>
    <w:uiPriority w:val="99"/>
    <w:rsid w:val="00533CD4"/>
    <w:rPr>
      <w:rFonts w:cs="Times New Roman"/>
    </w:rPr>
  </w:style>
  <w:style w:type="paragraph" w:customStyle="1" w:styleId="TextBericht">
    <w:name w:val="Text_Bericht"/>
    <w:basedOn w:val="Normal"/>
    <w:uiPriority w:val="99"/>
    <w:rsid w:val="00533CD4"/>
    <w:pPr>
      <w:spacing w:after="120" w:line="276" w:lineRule="auto"/>
    </w:pPr>
    <w:rPr>
      <w:rFonts w:ascii="Arial" w:eastAsia="宋体" w:hAnsi="Arial"/>
      <w:color w:val="auto"/>
      <w:sz w:val="20"/>
      <w:lang w:val="de-DE"/>
    </w:rPr>
  </w:style>
  <w:style w:type="character" w:customStyle="1" w:styleId="longtext">
    <w:name w:val="long_text"/>
    <w:basedOn w:val="DefaultParagraphFont"/>
    <w:uiPriority w:val="99"/>
    <w:rsid w:val="00533CD4"/>
    <w:rPr>
      <w:rFonts w:cs="Times New Roman"/>
    </w:rPr>
  </w:style>
  <w:style w:type="character" w:customStyle="1" w:styleId="shorttext">
    <w:name w:val="short_text"/>
    <w:basedOn w:val="DefaultParagraphFont"/>
    <w:uiPriority w:val="99"/>
    <w:rsid w:val="00533CD4"/>
    <w:rPr>
      <w:rFonts w:cs="Times New Roman"/>
    </w:rPr>
  </w:style>
  <w:style w:type="paragraph" w:customStyle="1" w:styleId="Literaturverzeichnis1">
    <w:name w:val="Literaturverzeichnis1"/>
    <w:basedOn w:val="Normal"/>
    <w:uiPriority w:val="99"/>
    <w:rsid w:val="00533CD4"/>
    <w:pPr>
      <w:spacing w:line="240" w:lineRule="auto"/>
      <w:ind w:left="720" w:hanging="720"/>
      <w:jc w:val="left"/>
    </w:pPr>
    <w:rPr>
      <w:rFonts w:eastAsia="宋体"/>
      <w:lang w:eastAsia="en-US"/>
    </w:rPr>
  </w:style>
  <w:style w:type="paragraph" w:customStyle="1" w:styleId="KeinLeerraum1">
    <w:name w:val="Kein Leerraum1"/>
    <w:uiPriority w:val="99"/>
    <w:rsid w:val="00533CD4"/>
    <w:rPr>
      <w:rFonts w:ascii="Calibri" w:hAnsi="Calibri"/>
      <w:kern w:val="0"/>
      <w:lang w:val="de-AT" w:eastAsia="en-US"/>
    </w:rPr>
  </w:style>
  <w:style w:type="character" w:customStyle="1" w:styleId="coordinates">
    <w:name w:val="coordinates"/>
    <w:basedOn w:val="DefaultParagraphFont"/>
    <w:uiPriority w:val="99"/>
    <w:rsid w:val="00533CD4"/>
    <w:rPr>
      <w:rFonts w:cs="Times New Roman"/>
    </w:rPr>
  </w:style>
  <w:style w:type="paragraph" w:customStyle="1" w:styleId="Mdeck4textlist">
    <w:name w:val="M_deck_4_text_list"/>
    <w:basedOn w:val="MFigure"/>
    <w:qFormat/>
    <w:rsid w:val="00947373"/>
    <w:rPr>
      <w:rFonts w:eastAsia="Times New Roman"/>
      <w:i/>
    </w:rPr>
  </w:style>
  <w:style w:type="paragraph" w:styleId="TableofFigures">
    <w:name w:val="table of figures"/>
    <w:basedOn w:val="Normal"/>
    <w:next w:val="Normal"/>
    <w:rsid w:val="00533CD4"/>
    <w:pPr>
      <w:widowControl w:val="0"/>
      <w:tabs>
        <w:tab w:val="left" w:pos="374"/>
      </w:tabs>
      <w:snapToGrid w:val="0"/>
      <w:spacing w:line="220" w:lineRule="exact"/>
    </w:pPr>
    <w:rPr>
      <w:rFonts w:eastAsia="宋体"/>
      <w:color w:val="auto"/>
      <w:kern w:val="2"/>
      <w:sz w:val="16"/>
      <w:szCs w:val="16"/>
      <w:lang w:eastAsia="zh-CN"/>
    </w:rPr>
  </w:style>
  <w:style w:type="character" w:customStyle="1" w:styleId="javascript">
    <w:name w:val="javascript"/>
    <w:basedOn w:val="DefaultParagraphFont"/>
    <w:rsid w:val="00533CD4"/>
  </w:style>
  <w:style w:type="character" w:customStyle="1" w:styleId="st">
    <w:name w:val="st"/>
    <w:rsid w:val="00533CD4"/>
  </w:style>
  <w:style w:type="character" w:customStyle="1" w:styleId="def">
    <w:name w:val="def"/>
    <w:basedOn w:val="DefaultParagraphFont"/>
    <w:rsid w:val="00533CD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746</Words>
  <Characters>2830</Characters>
  <Application>Microsoft Office Word</Application>
  <DocSecurity>0</DocSecurity>
  <Lines>353</Lines>
  <Paragraphs>297</Paragraphs>
  <ScaleCrop>false</ScaleCrop>
  <Company>mdpi</Company>
  <LinksUpToDate>false</LinksUpToDate>
  <CharactersWithSpaces>3279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Table S1. Effects of previous crop management (PCM)</dc:title>
  <dc:subject/>
  <dc:creator>MDPI</dc:creator>
  <cp:keywords/>
  <dc:description/>
  <cp:lastModifiedBy>mdpi</cp:lastModifiedBy>
  <cp:revision>5</cp:revision>
  <dcterms:created xsi:type="dcterms:W3CDTF">2012-12-21T02:46:00Z</dcterms:created>
  <dcterms:modified xsi:type="dcterms:W3CDTF">2012-12-21T02:52:00Z</dcterms:modified>
</cp:coreProperties>
</file>