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497" w:rsidRPr="00FD1B9E" w:rsidRDefault="00AE1497" w:rsidP="00FD1B9E">
      <w:pPr>
        <w:pStyle w:val="Mdeck6figurecaption"/>
        <w:spacing w:before="0" w:after="0"/>
        <w:ind w:left="0" w:right="0"/>
        <w:jc w:val="left"/>
        <w:rPr>
          <w:b/>
          <w:sz w:val="36"/>
          <w:szCs w:val="36"/>
        </w:rPr>
      </w:pPr>
      <w:r w:rsidRPr="00FD1B9E">
        <w:rPr>
          <w:b/>
          <w:sz w:val="36"/>
          <w:szCs w:val="36"/>
        </w:rPr>
        <w:t>Supporting Information</w:t>
      </w:r>
    </w:p>
    <w:p w:rsidR="0034046E" w:rsidRPr="0034046E" w:rsidRDefault="0034046E" w:rsidP="00CF016B">
      <w:pPr>
        <w:pStyle w:val="Mdeck5tablecaption"/>
      </w:pPr>
      <w:r w:rsidRPr="00CF016B">
        <w:rPr>
          <w:b/>
        </w:rPr>
        <w:t>Table S1.</w:t>
      </w:r>
      <w:r w:rsidRPr="0034046E">
        <w:t xml:space="preserve"> Primary root % growth on 0.3 </w:t>
      </w:r>
      <w:proofErr w:type="spellStart"/>
      <w:r w:rsidRPr="0034046E">
        <w:t>mM</w:t>
      </w:r>
      <w:proofErr w:type="spellEnd"/>
      <w:r w:rsidRPr="0034046E">
        <w:t xml:space="preserve"> </w:t>
      </w:r>
      <w:proofErr w:type="spellStart"/>
      <w:r w:rsidRPr="0034046E">
        <w:t>CsCl</w:t>
      </w:r>
      <w:proofErr w:type="spellEnd"/>
      <w:r w:rsidRPr="0034046E">
        <w:t xml:space="preserve"> compared to the control condition. Primary root lengths of the seedlings grown on 0.5 </w:t>
      </w:r>
      <w:proofErr w:type="spellStart"/>
      <w:r w:rsidRPr="0034046E">
        <w:t>mM</w:t>
      </w:r>
      <w:proofErr w:type="spellEnd"/>
      <w:r w:rsidRPr="0034046E">
        <w:t xml:space="preserve"> </w:t>
      </w:r>
      <w:proofErr w:type="spellStart"/>
      <w:r w:rsidRPr="0034046E">
        <w:t>KCl</w:t>
      </w:r>
      <w:proofErr w:type="spellEnd"/>
      <w:r w:rsidRPr="0034046E">
        <w:t xml:space="preserve"> with or without cesium for </w:t>
      </w:r>
      <w:r w:rsidR="00CF016B">
        <w:br/>
      </w:r>
      <w:r w:rsidRPr="0034046E">
        <w:t xml:space="preserve">7 days were measured and the % growth was calculated for Col-0, </w:t>
      </w:r>
      <w:r w:rsidRPr="0034046E">
        <w:rPr>
          <w:i/>
          <w:iCs/>
        </w:rPr>
        <w:t>ipt1,3,5,7</w:t>
      </w:r>
      <w:r w:rsidRPr="0034046E">
        <w:t xml:space="preserve">, </w:t>
      </w:r>
      <w:r w:rsidRPr="0034046E">
        <w:rPr>
          <w:i/>
          <w:iCs/>
        </w:rPr>
        <w:t>ahk2;3,</w:t>
      </w:r>
      <w:r w:rsidRPr="0034046E">
        <w:t xml:space="preserve"> </w:t>
      </w:r>
      <w:r w:rsidRPr="0034046E">
        <w:rPr>
          <w:i/>
          <w:iCs/>
        </w:rPr>
        <w:t>ein2</w:t>
      </w:r>
      <w:r w:rsidRPr="0034046E">
        <w:t>-1, ers</w:t>
      </w:r>
      <w:r w:rsidRPr="0034046E">
        <w:rPr>
          <w:i/>
          <w:iCs/>
        </w:rPr>
        <w:t>1</w:t>
      </w:r>
      <w:r w:rsidRPr="0034046E">
        <w:t xml:space="preserve">-1, </w:t>
      </w:r>
      <w:r w:rsidRPr="0034046E">
        <w:rPr>
          <w:i/>
          <w:iCs/>
        </w:rPr>
        <w:t>aux1</w:t>
      </w:r>
      <w:r w:rsidRPr="0034046E">
        <w:rPr>
          <w:lang w:val="en-GB"/>
        </w:rPr>
        <w:t>-7</w:t>
      </w:r>
      <w:r w:rsidRPr="0034046E">
        <w:t xml:space="preserve">, </w:t>
      </w:r>
      <w:r w:rsidRPr="0034046E">
        <w:rPr>
          <w:i/>
          <w:iCs/>
        </w:rPr>
        <w:t>jar1</w:t>
      </w:r>
      <w:r w:rsidRPr="0034046E">
        <w:t xml:space="preserve">-1, </w:t>
      </w:r>
      <w:proofErr w:type="spellStart"/>
      <w:r w:rsidRPr="0034046E">
        <w:t>L</w:t>
      </w:r>
      <w:r w:rsidRPr="0034046E">
        <w:rPr>
          <w:i/>
          <w:iCs/>
        </w:rPr>
        <w:t>er</w:t>
      </w:r>
      <w:proofErr w:type="spellEnd"/>
      <w:r w:rsidRPr="0034046E">
        <w:rPr>
          <w:i/>
          <w:iCs/>
        </w:rPr>
        <w:t xml:space="preserve"> </w:t>
      </w:r>
      <w:r w:rsidRPr="0034046E">
        <w:t xml:space="preserve">(wild type for </w:t>
      </w:r>
      <w:r w:rsidRPr="0034046E">
        <w:rPr>
          <w:i/>
          <w:iCs/>
        </w:rPr>
        <w:t>rga</w:t>
      </w:r>
      <w:r w:rsidRPr="0034046E">
        <w:t>24;</w:t>
      </w:r>
      <w:r w:rsidRPr="0034046E">
        <w:rPr>
          <w:i/>
          <w:iCs/>
        </w:rPr>
        <w:t>gai</w:t>
      </w:r>
      <w:r w:rsidRPr="0034046E">
        <w:t xml:space="preserve">t6) and </w:t>
      </w:r>
      <w:r w:rsidRPr="0034046E">
        <w:rPr>
          <w:i/>
          <w:iCs/>
        </w:rPr>
        <w:t>rga</w:t>
      </w:r>
      <w:r w:rsidRPr="0034046E">
        <w:t>24;</w:t>
      </w:r>
      <w:r w:rsidRPr="0034046E">
        <w:rPr>
          <w:i/>
          <w:iCs/>
        </w:rPr>
        <w:t>gai</w:t>
      </w:r>
      <w:r w:rsidRPr="0034046E">
        <w:t xml:space="preserve">t6. Standard error </w:t>
      </w:r>
      <w:r w:rsidR="00382A6D">
        <w:br/>
      </w:r>
      <w:r w:rsidRPr="0034046E">
        <w:t>(</w:t>
      </w:r>
      <w:r w:rsidR="00CF016B" w:rsidRPr="00CF016B">
        <w:rPr>
          <w:i/>
        </w:rPr>
        <w:t>n</w:t>
      </w:r>
      <w:r w:rsidR="00CF016B">
        <w:t xml:space="preserve"> ≥ </w:t>
      </w:r>
      <w:r w:rsidRPr="0034046E">
        <w:t xml:space="preserve">18) and </w:t>
      </w:r>
      <w:r w:rsidRPr="0034046E">
        <w:rPr>
          <w:i/>
          <w:iCs/>
        </w:rPr>
        <w:t>P</w:t>
      </w:r>
      <w:r w:rsidRPr="0034046E">
        <w:t>-values compared to each wild type are indicated.</w:t>
      </w:r>
    </w:p>
    <w:tbl>
      <w:tblPr>
        <w:tblStyle w:val="Mdeck5tablebodythreelines"/>
        <w:tblW w:w="4532" w:type="dxa"/>
        <w:tblLook w:val="04A0"/>
      </w:tblPr>
      <w:tblGrid>
        <w:gridCol w:w="1355"/>
        <w:gridCol w:w="1287"/>
        <w:gridCol w:w="873"/>
        <w:gridCol w:w="1017"/>
      </w:tblGrid>
      <w:tr w:rsidR="0034046E" w:rsidRPr="00CF016B" w:rsidTr="00FD1B9E">
        <w:trPr>
          <w:cnfStyle w:val="100000000000"/>
        </w:trPr>
        <w:tc>
          <w:tcPr>
            <w:tcW w:w="1355" w:type="dxa"/>
            <w:hideMark/>
          </w:tcPr>
          <w:p w:rsidR="004D0485" w:rsidRPr="00CF016B" w:rsidRDefault="0034046E" w:rsidP="00CF016B">
            <w:pPr>
              <w:pStyle w:val="Mdeck5tablebody"/>
              <w:rPr>
                <w:b/>
              </w:rPr>
            </w:pPr>
            <w:r w:rsidRPr="00CF016B">
              <w:rPr>
                <w:b/>
                <w:lang w:val="en-GB"/>
              </w:rPr>
              <w:t> </w:t>
            </w:r>
          </w:p>
        </w:tc>
        <w:tc>
          <w:tcPr>
            <w:tcW w:w="1287" w:type="dxa"/>
            <w:hideMark/>
          </w:tcPr>
          <w:p w:rsidR="004D0485" w:rsidRPr="00CF016B" w:rsidRDefault="00B36E08" w:rsidP="00CF016B">
            <w:pPr>
              <w:pStyle w:val="Mdeck5tablebody"/>
              <w:rPr>
                <w:b/>
              </w:rPr>
            </w:pPr>
            <w:r w:rsidRPr="00CF016B">
              <w:rPr>
                <w:b/>
                <w:lang w:val="en-GB"/>
              </w:rPr>
              <w:t xml:space="preserve">Growth </w:t>
            </w:r>
            <w:r w:rsidR="0034046E" w:rsidRPr="00CF016B">
              <w:rPr>
                <w:b/>
                <w:lang w:val="en-GB"/>
              </w:rPr>
              <w:t>%</w:t>
            </w:r>
          </w:p>
        </w:tc>
        <w:tc>
          <w:tcPr>
            <w:tcW w:w="873" w:type="dxa"/>
            <w:hideMark/>
          </w:tcPr>
          <w:p w:rsidR="004D0485" w:rsidRPr="00CF016B" w:rsidRDefault="0034046E" w:rsidP="00CF016B">
            <w:pPr>
              <w:pStyle w:val="Mdeck5tablebody"/>
              <w:rPr>
                <w:b/>
              </w:rPr>
            </w:pPr>
            <w:r w:rsidRPr="00CF016B">
              <w:rPr>
                <w:b/>
                <w:lang w:val="en-GB"/>
              </w:rPr>
              <w:t>SE</w:t>
            </w:r>
          </w:p>
        </w:tc>
        <w:tc>
          <w:tcPr>
            <w:tcW w:w="1017" w:type="dxa"/>
            <w:hideMark/>
          </w:tcPr>
          <w:p w:rsidR="004D0485" w:rsidRPr="00CF016B" w:rsidRDefault="0034046E" w:rsidP="00CF016B">
            <w:pPr>
              <w:pStyle w:val="Mdeck5tablebody"/>
              <w:rPr>
                <w:b/>
              </w:rPr>
            </w:pPr>
            <w:r w:rsidRPr="00CF016B">
              <w:rPr>
                <w:b/>
                <w:i/>
                <w:iCs/>
                <w:lang w:val="en-GB"/>
              </w:rPr>
              <w:t>P</w:t>
            </w:r>
            <w:r w:rsidRPr="00CF016B">
              <w:rPr>
                <w:b/>
                <w:lang w:val="en-GB"/>
              </w:rPr>
              <w:t>-value</w:t>
            </w:r>
          </w:p>
        </w:tc>
      </w:tr>
      <w:tr w:rsidR="0034046E" w:rsidRPr="00CF016B" w:rsidTr="00FD1B9E">
        <w:tc>
          <w:tcPr>
            <w:tcW w:w="1355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>Col-0</w:t>
            </w:r>
          </w:p>
        </w:tc>
        <w:tc>
          <w:tcPr>
            <w:tcW w:w="1287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 xml:space="preserve">61.07 </w:t>
            </w:r>
          </w:p>
        </w:tc>
        <w:tc>
          <w:tcPr>
            <w:tcW w:w="873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>1.65</w:t>
            </w:r>
          </w:p>
        </w:tc>
        <w:tc>
          <w:tcPr>
            <w:tcW w:w="1017" w:type="dxa"/>
            <w:hideMark/>
          </w:tcPr>
          <w:p w:rsidR="0034046E" w:rsidRPr="00CF016B" w:rsidRDefault="0034046E" w:rsidP="00CF016B">
            <w:pPr>
              <w:pStyle w:val="Mdeck5tablebody"/>
              <w:rPr>
                <w:sz w:val="22"/>
              </w:rPr>
            </w:pPr>
          </w:p>
        </w:tc>
      </w:tr>
      <w:tr w:rsidR="0034046E" w:rsidRPr="00CF016B" w:rsidTr="00FD1B9E">
        <w:tc>
          <w:tcPr>
            <w:tcW w:w="1355" w:type="dxa"/>
            <w:tcBorders>
              <w:bottom w:val="nil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i/>
                <w:iCs/>
                <w:sz w:val="22"/>
                <w:lang w:val="en-GB"/>
              </w:rPr>
              <w:t>ipt1,3,5,7</w:t>
            </w:r>
          </w:p>
        </w:tc>
        <w:tc>
          <w:tcPr>
            <w:tcW w:w="1287" w:type="dxa"/>
            <w:tcBorders>
              <w:bottom w:val="nil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 xml:space="preserve">72.41 </w:t>
            </w:r>
          </w:p>
        </w:tc>
        <w:tc>
          <w:tcPr>
            <w:tcW w:w="873" w:type="dxa"/>
            <w:tcBorders>
              <w:bottom w:val="nil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>2.67</w:t>
            </w:r>
          </w:p>
        </w:tc>
        <w:tc>
          <w:tcPr>
            <w:tcW w:w="1017" w:type="dxa"/>
            <w:tcBorders>
              <w:bottom w:val="nil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>&lt;0.01</w:t>
            </w:r>
          </w:p>
        </w:tc>
      </w:tr>
      <w:tr w:rsidR="0034046E" w:rsidRPr="00CF016B" w:rsidTr="00FD1B9E">
        <w:tc>
          <w:tcPr>
            <w:tcW w:w="1355" w:type="dxa"/>
            <w:tcBorders>
              <w:bottom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i/>
                <w:iCs/>
                <w:sz w:val="22"/>
                <w:lang w:val="en-GB"/>
              </w:rPr>
              <w:t xml:space="preserve">ahk2;3 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 xml:space="preserve">72.79 </w:t>
            </w:r>
          </w:p>
        </w:tc>
        <w:tc>
          <w:tcPr>
            <w:tcW w:w="873" w:type="dxa"/>
            <w:tcBorders>
              <w:bottom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>3.88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>&lt;0.01</w:t>
            </w:r>
          </w:p>
        </w:tc>
      </w:tr>
      <w:tr w:rsidR="00382A6D" w:rsidRPr="00CF016B" w:rsidTr="00FD1B9E">
        <w:tc>
          <w:tcPr>
            <w:tcW w:w="1355" w:type="dxa"/>
            <w:tcBorders>
              <w:top w:val="single" w:sz="4" w:space="0" w:color="auto"/>
            </w:tcBorders>
            <w:hideMark/>
          </w:tcPr>
          <w:p w:rsidR="004D0485" w:rsidRPr="00933177" w:rsidRDefault="0079439B" w:rsidP="00CF016B">
            <w:pPr>
              <w:pStyle w:val="Mdeck5tablebody"/>
              <w:rPr>
                <w:iCs/>
                <w:sz w:val="22"/>
                <w:lang w:val="en-GB"/>
              </w:rPr>
            </w:pPr>
            <w:r w:rsidRPr="0079439B">
              <w:rPr>
                <w:iCs/>
                <w:sz w:val="22"/>
                <w:lang w:val="en-GB"/>
              </w:rPr>
              <w:t>Col-0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 xml:space="preserve">65.61 </w:t>
            </w:r>
          </w:p>
        </w:tc>
        <w:tc>
          <w:tcPr>
            <w:tcW w:w="873" w:type="dxa"/>
            <w:tcBorders>
              <w:top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1.21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hideMark/>
          </w:tcPr>
          <w:p w:rsidR="0034046E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382A6D" w:rsidRPr="00CF016B" w:rsidTr="00FD1B9E">
        <w:tc>
          <w:tcPr>
            <w:tcW w:w="1355" w:type="dxa"/>
            <w:hideMark/>
          </w:tcPr>
          <w:p w:rsidR="004D0485" w:rsidRPr="00CF016B" w:rsidRDefault="0034046E" w:rsidP="00CF016B">
            <w:pPr>
              <w:pStyle w:val="Mdeck5tablebody"/>
              <w:rPr>
                <w:i/>
                <w:iCs/>
                <w:sz w:val="22"/>
                <w:lang w:val="en-GB"/>
              </w:rPr>
            </w:pPr>
            <w:r w:rsidRPr="00CF016B">
              <w:rPr>
                <w:i/>
                <w:iCs/>
                <w:sz w:val="22"/>
                <w:lang w:val="en-GB"/>
              </w:rPr>
              <w:t>ers1</w:t>
            </w:r>
            <w:r w:rsidR="0079439B" w:rsidRPr="0079439B">
              <w:rPr>
                <w:iCs/>
                <w:sz w:val="22"/>
                <w:lang w:val="en-GB"/>
              </w:rPr>
              <w:t>-1</w:t>
            </w:r>
          </w:p>
        </w:tc>
        <w:tc>
          <w:tcPr>
            <w:tcW w:w="1287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 xml:space="preserve">73.33 </w:t>
            </w:r>
          </w:p>
        </w:tc>
        <w:tc>
          <w:tcPr>
            <w:tcW w:w="873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2.51</w:t>
            </w:r>
          </w:p>
        </w:tc>
        <w:tc>
          <w:tcPr>
            <w:tcW w:w="1017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&gt;0.05</w:t>
            </w:r>
          </w:p>
        </w:tc>
      </w:tr>
      <w:tr w:rsidR="00382A6D" w:rsidRPr="00CF016B" w:rsidTr="00FD1B9E">
        <w:tc>
          <w:tcPr>
            <w:tcW w:w="1355" w:type="dxa"/>
            <w:hideMark/>
          </w:tcPr>
          <w:p w:rsidR="004D0485" w:rsidRPr="00CF016B" w:rsidRDefault="0034046E" w:rsidP="00CF016B">
            <w:pPr>
              <w:pStyle w:val="Mdeck5tablebody"/>
              <w:rPr>
                <w:i/>
                <w:iCs/>
                <w:sz w:val="22"/>
                <w:lang w:val="en-GB"/>
              </w:rPr>
            </w:pPr>
            <w:r w:rsidRPr="00CF016B">
              <w:rPr>
                <w:i/>
                <w:iCs/>
                <w:sz w:val="22"/>
                <w:lang w:val="en-GB"/>
              </w:rPr>
              <w:t>ein2</w:t>
            </w:r>
            <w:r w:rsidR="0079439B" w:rsidRPr="0079439B">
              <w:rPr>
                <w:iCs/>
                <w:sz w:val="22"/>
                <w:lang w:val="en-GB"/>
              </w:rPr>
              <w:t>-1</w:t>
            </w:r>
          </w:p>
        </w:tc>
        <w:tc>
          <w:tcPr>
            <w:tcW w:w="1287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 xml:space="preserve">73.87 </w:t>
            </w:r>
          </w:p>
        </w:tc>
        <w:tc>
          <w:tcPr>
            <w:tcW w:w="873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3.81</w:t>
            </w:r>
          </w:p>
        </w:tc>
        <w:tc>
          <w:tcPr>
            <w:tcW w:w="1017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&lt;0.05</w:t>
            </w:r>
          </w:p>
        </w:tc>
      </w:tr>
      <w:tr w:rsidR="00382A6D" w:rsidRPr="00CF016B" w:rsidTr="00FD1B9E">
        <w:tc>
          <w:tcPr>
            <w:tcW w:w="1355" w:type="dxa"/>
            <w:tcBorders>
              <w:bottom w:val="nil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i/>
                <w:iCs/>
                <w:sz w:val="22"/>
                <w:lang w:val="en-GB"/>
              </w:rPr>
            </w:pPr>
            <w:r w:rsidRPr="00CF016B">
              <w:rPr>
                <w:i/>
                <w:iCs/>
                <w:sz w:val="22"/>
                <w:lang w:val="en-GB"/>
              </w:rPr>
              <w:t>aux1</w:t>
            </w:r>
            <w:r w:rsidR="0079439B" w:rsidRPr="0079439B">
              <w:rPr>
                <w:iCs/>
                <w:sz w:val="22"/>
                <w:lang w:val="en-GB"/>
              </w:rPr>
              <w:t>-7</w:t>
            </w:r>
            <w:r w:rsidRPr="00CF016B">
              <w:rPr>
                <w:i/>
                <w:iCs/>
                <w:sz w:val="22"/>
                <w:lang w:val="en-GB"/>
              </w:rPr>
              <w:t xml:space="preserve"> </w:t>
            </w:r>
          </w:p>
        </w:tc>
        <w:tc>
          <w:tcPr>
            <w:tcW w:w="1287" w:type="dxa"/>
            <w:tcBorders>
              <w:bottom w:val="nil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 xml:space="preserve">80.30 </w:t>
            </w:r>
          </w:p>
        </w:tc>
        <w:tc>
          <w:tcPr>
            <w:tcW w:w="873" w:type="dxa"/>
            <w:tcBorders>
              <w:bottom w:val="nil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3.56</w:t>
            </w:r>
          </w:p>
        </w:tc>
        <w:tc>
          <w:tcPr>
            <w:tcW w:w="1017" w:type="dxa"/>
            <w:tcBorders>
              <w:bottom w:val="nil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&lt;0.001</w:t>
            </w:r>
          </w:p>
        </w:tc>
      </w:tr>
      <w:tr w:rsidR="00382A6D" w:rsidRPr="00CF016B" w:rsidTr="00FD1B9E">
        <w:tc>
          <w:tcPr>
            <w:tcW w:w="1355" w:type="dxa"/>
            <w:tcBorders>
              <w:bottom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i/>
                <w:iCs/>
                <w:sz w:val="22"/>
                <w:lang w:val="en-GB"/>
              </w:rPr>
            </w:pPr>
            <w:r w:rsidRPr="00CF016B">
              <w:rPr>
                <w:i/>
                <w:iCs/>
                <w:sz w:val="22"/>
                <w:lang w:val="en-GB"/>
              </w:rPr>
              <w:t>jar1</w:t>
            </w:r>
            <w:r w:rsidR="0079439B" w:rsidRPr="0079439B">
              <w:rPr>
                <w:iCs/>
                <w:sz w:val="22"/>
                <w:lang w:val="en-GB"/>
              </w:rPr>
              <w:t>-1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 xml:space="preserve">81.42 </w:t>
            </w:r>
          </w:p>
        </w:tc>
        <w:tc>
          <w:tcPr>
            <w:tcW w:w="873" w:type="dxa"/>
            <w:tcBorders>
              <w:bottom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2.38</w:t>
            </w:r>
          </w:p>
        </w:tc>
        <w:tc>
          <w:tcPr>
            <w:tcW w:w="1017" w:type="dxa"/>
            <w:tcBorders>
              <w:bottom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&lt;0.001</w:t>
            </w:r>
          </w:p>
        </w:tc>
      </w:tr>
      <w:tr w:rsidR="00382A6D" w:rsidRPr="00CF016B" w:rsidTr="00FD1B9E">
        <w:tc>
          <w:tcPr>
            <w:tcW w:w="1355" w:type="dxa"/>
            <w:tcBorders>
              <w:top w:val="single" w:sz="4" w:space="0" w:color="auto"/>
            </w:tcBorders>
            <w:hideMark/>
          </w:tcPr>
          <w:p w:rsidR="004D0485" w:rsidRPr="00CF016B" w:rsidRDefault="0079439B" w:rsidP="00CF016B">
            <w:pPr>
              <w:pStyle w:val="Mdeck5tablebody"/>
              <w:rPr>
                <w:i/>
                <w:iCs/>
                <w:sz w:val="22"/>
                <w:lang w:val="en-GB"/>
              </w:rPr>
            </w:pPr>
            <w:proofErr w:type="spellStart"/>
            <w:r w:rsidRPr="0079439B">
              <w:rPr>
                <w:iCs/>
                <w:sz w:val="22"/>
                <w:lang w:val="en-GB"/>
              </w:rPr>
              <w:t>L</w:t>
            </w:r>
            <w:r w:rsidR="0034046E" w:rsidRPr="00CF016B">
              <w:rPr>
                <w:i/>
                <w:iCs/>
                <w:sz w:val="22"/>
                <w:lang w:val="en-GB"/>
              </w:rPr>
              <w:t>er</w:t>
            </w:r>
            <w:proofErr w:type="spellEnd"/>
            <w:r w:rsidR="0034046E" w:rsidRPr="00CF016B">
              <w:rPr>
                <w:i/>
                <w:iCs/>
                <w:sz w:val="22"/>
                <w:lang w:val="en-GB"/>
              </w:rPr>
              <w:t xml:space="preserve"> 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 xml:space="preserve">87.98 </w:t>
            </w:r>
          </w:p>
        </w:tc>
        <w:tc>
          <w:tcPr>
            <w:tcW w:w="873" w:type="dxa"/>
            <w:tcBorders>
              <w:top w:val="single" w:sz="4" w:space="0" w:color="auto"/>
            </w:tcBorders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1.54</w:t>
            </w:r>
          </w:p>
        </w:tc>
        <w:tc>
          <w:tcPr>
            <w:tcW w:w="1017" w:type="dxa"/>
            <w:tcBorders>
              <w:top w:val="single" w:sz="4" w:space="0" w:color="auto"/>
            </w:tcBorders>
            <w:hideMark/>
          </w:tcPr>
          <w:p w:rsidR="0034046E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</w:p>
        </w:tc>
      </w:tr>
      <w:tr w:rsidR="00382A6D" w:rsidRPr="00CF016B" w:rsidTr="00FD1B9E">
        <w:tc>
          <w:tcPr>
            <w:tcW w:w="1355" w:type="dxa"/>
            <w:hideMark/>
          </w:tcPr>
          <w:p w:rsidR="004D0485" w:rsidRPr="00CF016B" w:rsidRDefault="0034046E" w:rsidP="00CF016B">
            <w:pPr>
              <w:pStyle w:val="Mdeck5tablebody"/>
              <w:rPr>
                <w:i/>
                <w:iCs/>
                <w:sz w:val="22"/>
                <w:lang w:val="en-GB"/>
              </w:rPr>
            </w:pPr>
            <w:r w:rsidRPr="00CF016B">
              <w:rPr>
                <w:i/>
                <w:iCs/>
                <w:sz w:val="22"/>
                <w:lang w:val="en-GB"/>
              </w:rPr>
              <w:t>rga</w:t>
            </w:r>
            <w:r w:rsidR="0079439B" w:rsidRPr="0079439B">
              <w:rPr>
                <w:iCs/>
                <w:sz w:val="22"/>
                <w:lang w:val="en-GB"/>
              </w:rPr>
              <w:t>24</w:t>
            </w:r>
            <w:r w:rsidRPr="00CF016B">
              <w:rPr>
                <w:i/>
                <w:iCs/>
                <w:sz w:val="22"/>
                <w:lang w:val="en-GB"/>
              </w:rPr>
              <w:t>;gait</w:t>
            </w:r>
            <w:r w:rsidR="0079439B" w:rsidRPr="0079439B">
              <w:rPr>
                <w:iCs/>
                <w:sz w:val="22"/>
                <w:lang w:val="en-GB"/>
              </w:rPr>
              <w:t>6</w:t>
            </w:r>
          </w:p>
        </w:tc>
        <w:tc>
          <w:tcPr>
            <w:tcW w:w="1287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110.68</w:t>
            </w:r>
          </w:p>
        </w:tc>
        <w:tc>
          <w:tcPr>
            <w:tcW w:w="873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1.93</w:t>
            </w:r>
          </w:p>
        </w:tc>
        <w:tc>
          <w:tcPr>
            <w:tcW w:w="1017" w:type="dxa"/>
            <w:hideMark/>
          </w:tcPr>
          <w:p w:rsidR="004D0485" w:rsidRPr="00CF016B" w:rsidRDefault="0034046E" w:rsidP="00CF016B">
            <w:pPr>
              <w:pStyle w:val="Mdeck5tablebody"/>
              <w:rPr>
                <w:sz w:val="22"/>
                <w:lang w:val="en-GB"/>
              </w:rPr>
            </w:pPr>
            <w:r w:rsidRPr="00CF016B">
              <w:rPr>
                <w:sz w:val="22"/>
                <w:lang w:val="en-GB"/>
              </w:rPr>
              <w:t>&lt;0.001</w:t>
            </w:r>
          </w:p>
        </w:tc>
      </w:tr>
    </w:tbl>
    <w:p w:rsidR="0034046E" w:rsidRDefault="0034046E" w:rsidP="00CF016B">
      <w:pPr>
        <w:pStyle w:val="Mdeck6figurecaption"/>
      </w:pPr>
      <w:r w:rsidRPr="00CF016B">
        <w:rPr>
          <w:b/>
        </w:rPr>
        <w:t>Figure S1.</w:t>
      </w:r>
      <w:r w:rsidRPr="0034046E">
        <w:t xml:space="preserve"> (</w:t>
      </w:r>
      <w:r w:rsidRPr="00382A6D">
        <w:rPr>
          <w:b/>
          <w:bCs/>
        </w:rPr>
        <w:t>A</w:t>
      </w:r>
      <w:r w:rsidRPr="0034046E">
        <w:t>) K</w:t>
      </w:r>
      <w:r w:rsidRPr="0034046E">
        <w:rPr>
          <w:vertAlign w:val="superscript"/>
        </w:rPr>
        <w:t>+</w:t>
      </w:r>
      <w:r w:rsidRPr="0034046E">
        <w:t xml:space="preserve"> contents in Col-0, </w:t>
      </w:r>
      <w:proofErr w:type="spellStart"/>
      <w:r w:rsidRPr="0034046E">
        <w:rPr>
          <w:i/>
          <w:iCs/>
        </w:rPr>
        <w:t>aos</w:t>
      </w:r>
      <w:proofErr w:type="spellEnd"/>
      <w:r w:rsidRPr="0034046E">
        <w:rPr>
          <w:i/>
          <w:iCs/>
        </w:rPr>
        <w:t xml:space="preserve"> </w:t>
      </w:r>
      <w:r w:rsidRPr="0034046E">
        <w:t xml:space="preserve">and </w:t>
      </w:r>
      <w:r w:rsidRPr="0034046E">
        <w:rPr>
          <w:i/>
          <w:iCs/>
        </w:rPr>
        <w:t>coi1</w:t>
      </w:r>
      <w:r w:rsidRPr="0034046E">
        <w:t xml:space="preserve">-16 grown on 1.75 </w:t>
      </w:r>
      <w:proofErr w:type="spellStart"/>
      <w:r w:rsidRPr="0034046E">
        <w:t>mM</w:t>
      </w:r>
      <w:proofErr w:type="spellEnd"/>
      <w:r w:rsidRPr="0034046E">
        <w:t xml:space="preserve"> </w:t>
      </w:r>
      <w:proofErr w:type="spellStart"/>
      <w:r w:rsidRPr="0034046E">
        <w:t>KCl</w:t>
      </w:r>
      <w:proofErr w:type="spellEnd"/>
      <w:r w:rsidRPr="0034046E">
        <w:t xml:space="preserve"> with (white bars) or without (black bars) 0.3 </w:t>
      </w:r>
      <w:proofErr w:type="spellStart"/>
      <w:r w:rsidRPr="0034046E">
        <w:t>mM</w:t>
      </w:r>
      <w:proofErr w:type="spellEnd"/>
      <w:r w:rsidRPr="0034046E">
        <w:t xml:space="preserve"> </w:t>
      </w:r>
      <w:proofErr w:type="spellStart"/>
      <w:r w:rsidRPr="0034046E">
        <w:t>CsCl</w:t>
      </w:r>
      <w:proofErr w:type="spellEnd"/>
      <w:r w:rsidRPr="0034046E">
        <w:t xml:space="preserve"> for 12 days</w:t>
      </w:r>
      <w:r w:rsidR="00B36E08">
        <w:rPr>
          <w:rFonts w:eastAsia="Malgun Gothic"/>
          <w:lang w:eastAsia="ko-KR"/>
        </w:rPr>
        <w:t>;</w:t>
      </w:r>
      <w:r w:rsidRPr="0034046E">
        <w:t xml:space="preserve"> (</w:t>
      </w:r>
      <w:r w:rsidRPr="00382A6D">
        <w:rPr>
          <w:b/>
          <w:bCs/>
        </w:rPr>
        <w:t>B</w:t>
      </w:r>
      <w:r w:rsidRPr="0034046E">
        <w:t>) Cs</w:t>
      </w:r>
      <w:r w:rsidRPr="0034046E">
        <w:rPr>
          <w:vertAlign w:val="superscript"/>
        </w:rPr>
        <w:t>+</w:t>
      </w:r>
      <w:r w:rsidRPr="0034046E">
        <w:t xml:space="preserve"> contents in Col-0, </w:t>
      </w:r>
      <w:proofErr w:type="spellStart"/>
      <w:r w:rsidRPr="0034046E">
        <w:rPr>
          <w:i/>
          <w:iCs/>
        </w:rPr>
        <w:t>aos</w:t>
      </w:r>
      <w:proofErr w:type="spellEnd"/>
      <w:r w:rsidRPr="0034046E">
        <w:rPr>
          <w:i/>
          <w:iCs/>
        </w:rPr>
        <w:t xml:space="preserve"> </w:t>
      </w:r>
      <w:r w:rsidRPr="0034046E">
        <w:t xml:space="preserve">and </w:t>
      </w:r>
      <w:r w:rsidRPr="0034046E">
        <w:rPr>
          <w:i/>
          <w:iCs/>
        </w:rPr>
        <w:t>coi1</w:t>
      </w:r>
      <w:r w:rsidRPr="0034046E">
        <w:t xml:space="preserve">-16 grown on 1.75 </w:t>
      </w:r>
      <w:proofErr w:type="spellStart"/>
      <w:r w:rsidRPr="0034046E">
        <w:t>mM</w:t>
      </w:r>
      <w:proofErr w:type="spellEnd"/>
      <w:r w:rsidRPr="0034046E">
        <w:t xml:space="preserve"> </w:t>
      </w:r>
      <w:proofErr w:type="spellStart"/>
      <w:r w:rsidRPr="0034046E">
        <w:t>KCl</w:t>
      </w:r>
      <w:proofErr w:type="spellEnd"/>
      <w:r w:rsidRPr="0034046E">
        <w:t xml:space="preserve"> with (dotted bars) or without 0.3 </w:t>
      </w:r>
      <w:proofErr w:type="spellStart"/>
      <w:r w:rsidRPr="0034046E">
        <w:t>mM</w:t>
      </w:r>
      <w:proofErr w:type="spellEnd"/>
      <w:r w:rsidRPr="0034046E">
        <w:t xml:space="preserve"> </w:t>
      </w:r>
      <w:proofErr w:type="spellStart"/>
      <w:r w:rsidRPr="0034046E">
        <w:t>CsCl</w:t>
      </w:r>
      <w:proofErr w:type="spellEnd"/>
      <w:r w:rsidRPr="0034046E">
        <w:t xml:space="preserve"> for 12 days. Error bars indicate standard error for three biological replicates. Each sample contained more than 15 seedlings. </w:t>
      </w:r>
      <w:proofErr w:type="spellStart"/>
      <w:proofErr w:type="gramStart"/>
      <w:r w:rsidRPr="0034046E">
        <w:t>b.d</w:t>
      </w:r>
      <w:proofErr w:type="spellEnd"/>
      <w:proofErr w:type="gramEnd"/>
      <w:r w:rsidRPr="0034046E">
        <w:t>. indic</w:t>
      </w:r>
      <w:r w:rsidR="00382A6D">
        <w:t>ates below the detection limit.</w:t>
      </w:r>
    </w:p>
    <w:tbl>
      <w:tblPr>
        <w:tblW w:w="0" w:type="auto"/>
        <w:jc w:val="center"/>
        <w:tblLook w:val="0000"/>
      </w:tblPr>
      <w:tblGrid>
        <w:gridCol w:w="5179"/>
        <w:gridCol w:w="4955"/>
      </w:tblGrid>
      <w:tr w:rsidR="00382A6D" w:rsidTr="00382A6D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:rsidR="00382A6D" w:rsidRDefault="00382A6D" w:rsidP="00382A6D">
            <w:pPr>
              <w:pStyle w:val="Mdeck6figurecaption"/>
              <w:spacing w:before="0" w:after="0"/>
              <w:ind w:left="0" w:right="0"/>
              <w:jc w:val="center"/>
            </w:pPr>
            <w:r w:rsidRPr="00382A6D">
              <w:rPr>
                <w:noProof/>
                <w:lang w:eastAsia="zh-CN" w:bidi="ar-SA"/>
              </w:rPr>
              <w:drawing>
                <wp:inline distT="0" distB="0" distL="0" distR="0">
                  <wp:extent cx="3140045" cy="2057049"/>
                  <wp:effectExtent l="19050" t="0" r="3205" b="0"/>
                  <wp:docPr id="11" name="Picture 1" descr="D:\1 - Juan Liu\3 - IJMS\English\ijms-28449-Shin-jp\suppl. -new- figure S1 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1 - Juan Liu\3 - IJMS\English\ijms-28449-Shin-jp\suppl. -new- figure S1 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3969" t="8056" r="2482" b="27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6429" cy="20612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382A6D" w:rsidRDefault="00382A6D" w:rsidP="00382A6D">
            <w:pPr>
              <w:pStyle w:val="Mdeck6figurecaption"/>
              <w:spacing w:before="0" w:after="0"/>
              <w:ind w:left="0" w:right="0"/>
              <w:jc w:val="center"/>
            </w:pPr>
            <w:r w:rsidRPr="00382A6D">
              <w:rPr>
                <w:noProof/>
                <w:lang w:eastAsia="zh-CN" w:bidi="ar-SA"/>
              </w:rPr>
              <w:drawing>
                <wp:inline distT="0" distB="0" distL="0" distR="0">
                  <wp:extent cx="3000195" cy="2055210"/>
                  <wp:effectExtent l="19050" t="0" r="0" b="0"/>
                  <wp:docPr id="12" name="Picture 2" descr="D:\1 - Juan Liu\3 - IJMS\English\ijms-28449-Shin-jp\suppl. -new- figure S1 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1 - Juan Liu\3 - IJMS\English\ijms-28449-Shin-jp\suppl. -new- figure S1 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4523" t="8056" r="2281" b="25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7028" cy="20598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2A6D" w:rsidTr="00382A6D">
        <w:trPr>
          <w:jc w:val="center"/>
        </w:trPr>
        <w:tc>
          <w:tcPr>
            <w:tcW w:w="0" w:type="auto"/>
            <w:shd w:val="clear" w:color="auto" w:fill="auto"/>
            <w:vAlign w:val="bottom"/>
          </w:tcPr>
          <w:p w:rsidR="00382A6D" w:rsidRPr="00382A6D" w:rsidRDefault="00382A6D" w:rsidP="00382A6D">
            <w:pPr>
              <w:pStyle w:val="Mdeck6figurecaption"/>
              <w:spacing w:before="0" w:after="0"/>
              <w:ind w:left="0" w:right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</w:t>
            </w:r>
            <w:r>
              <w:rPr>
                <w:rFonts w:cs="Times New Roman"/>
                <w:b/>
                <w:noProof/>
              </w:rPr>
              <w:t>A</w:t>
            </w:r>
            <w:r>
              <w:rPr>
                <w:rFonts w:cs="Times New Roman"/>
              </w:rPr>
              <w:t>)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382A6D" w:rsidRPr="00382A6D" w:rsidRDefault="00382A6D" w:rsidP="00382A6D">
            <w:pPr>
              <w:pStyle w:val="Mdeck6figurecaption"/>
              <w:spacing w:before="0" w:after="0"/>
              <w:ind w:left="0" w:right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(</w:t>
            </w:r>
            <w:r>
              <w:rPr>
                <w:rFonts w:cs="Times New Roman"/>
                <w:b/>
                <w:noProof/>
              </w:rPr>
              <w:t>B</w:t>
            </w:r>
            <w:r>
              <w:rPr>
                <w:rFonts w:cs="Times New Roman"/>
              </w:rPr>
              <w:t>)</w:t>
            </w:r>
          </w:p>
        </w:tc>
      </w:tr>
    </w:tbl>
    <w:p w:rsidR="00382A6D" w:rsidRDefault="00382A6D">
      <w:pPr>
        <w:spacing w:line="240" w:lineRule="auto"/>
        <w:jc w:val="left"/>
        <w:rPr>
          <w:rFonts w:eastAsia="Times New Roman" w:cstheme="minorBidi"/>
          <w:b/>
          <w:snapToGrid w:val="0"/>
          <w:lang w:bidi="en-US"/>
        </w:rPr>
      </w:pPr>
      <w:r>
        <w:rPr>
          <w:b/>
        </w:rPr>
        <w:br w:type="page"/>
      </w:r>
    </w:p>
    <w:p w:rsidR="00CF016B" w:rsidRPr="00CF016B" w:rsidRDefault="00CF016B" w:rsidP="00B36E08">
      <w:pPr>
        <w:pStyle w:val="Mdeck6figurecaption"/>
        <w:spacing w:before="0"/>
      </w:pPr>
      <w:r w:rsidRPr="00CF016B">
        <w:rPr>
          <w:b/>
        </w:rPr>
        <w:lastRenderedPageBreak/>
        <w:t>Figure S2.</w:t>
      </w:r>
      <w:r w:rsidRPr="00CF016B">
        <w:t xml:space="preserve"> Gene expression of </w:t>
      </w:r>
      <w:r w:rsidRPr="00CF016B">
        <w:rPr>
          <w:i/>
          <w:iCs/>
        </w:rPr>
        <w:t xml:space="preserve">PDF1.2 </w:t>
      </w:r>
      <w:r w:rsidRPr="00CF016B">
        <w:t>and</w:t>
      </w:r>
      <w:r w:rsidRPr="00CF016B">
        <w:rPr>
          <w:i/>
          <w:iCs/>
        </w:rPr>
        <w:t xml:space="preserve"> VSP2</w:t>
      </w:r>
      <w:r w:rsidRPr="00CF016B">
        <w:t xml:space="preserve"> in </w:t>
      </w:r>
      <w:proofErr w:type="spellStart"/>
      <w:r w:rsidRPr="00CF016B">
        <w:rPr>
          <w:i/>
          <w:iCs/>
        </w:rPr>
        <w:t>aos</w:t>
      </w:r>
      <w:proofErr w:type="spellEnd"/>
      <w:r w:rsidRPr="00CF016B">
        <w:t xml:space="preserve">, grown on 1.75 </w:t>
      </w:r>
      <w:proofErr w:type="spellStart"/>
      <w:r w:rsidRPr="00CF016B">
        <w:t>mM</w:t>
      </w:r>
      <w:proofErr w:type="spellEnd"/>
      <w:r w:rsidRPr="00CF016B">
        <w:t xml:space="preserve"> </w:t>
      </w:r>
      <w:proofErr w:type="spellStart"/>
      <w:r w:rsidRPr="00CF016B">
        <w:t>KCl</w:t>
      </w:r>
      <w:proofErr w:type="spellEnd"/>
      <w:r w:rsidRPr="00CF016B">
        <w:t xml:space="preserve"> with or without 0.3 </w:t>
      </w:r>
      <w:proofErr w:type="spellStart"/>
      <w:r w:rsidRPr="00CF016B">
        <w:t>mM</w:t>
      </w:r>
      <w:proofErr w:type="spellEnd"/>
      <w:r w:rsidRPr="00CF016B">
        <w:t xml:space="preserve"> </w:t>
      </w:r>
      <w:proofErr w:type="spellStart"/>
      <w:r w:rsidRPr="00CF016B">
        <w:t>CsCl</w:t>
      </w:r>
      <w:proofErr w:type="spellEnd"/>
      <w:r w:rsidRPr="00CF016B">
        <w:t xml:space="preserve"> for 7 days. </w:t>
      </w:r>
      <w:r w:rsidRPr="00CF016B">
        <w:rPr>
          <w:lang w:val="en-GB"/>
        </w:rPr>
        <w:t>Values are log</w:t>
      </w:r>
      <w:r w:rsidRPr="00CF016B">
        <w:rPr>
          <w:vertAlign w:val="subscript"/>
          <w:lang w:val="en-GB"/>
        </w:rPr>
        <w:t>2</w:t>
      </w:r>
      <w:r w:rsidRPr="00CF016B">
        <w:rPr>
          <w:lang w:val="en-GB"/>
        </w:rPr>
        <w:t xml:space="preserve"> ratios relative to the control. </w:t>
      </w:r>
      <w:r w:rsidRPr="00CF016B">
        <w:t>Error bars indicate standard error for three technical replicates. Each sample con</w:t>
      </w:r>
      <w:r w:rsidR="00382A6D">
        <w:t xml:space="preserve">tained more than </w:t>
      </w:r>
      <w:r w:rsidR="00382A6D">
        <w:br/>
        <w:t>15 seedlings.</w:t>
      </w:r>
    </w:p>
    <w:p w:rsidR="0034046E" w:rsidRDefault="00CF016B" w:rsidP="00CF016B">
      <w:pPr>
        <w:pStyle w:val="Mdeck6figurebody"/>
      </w:pPr>
      <w:r>
        <w:rPr>
          <w:noProof/>
          <w:snapToGrid/>
          <w:lang w:eastAsia="zh-CN" w:bidi="ar-SA"/>
        </w:rPr>
        <w:drawing>
          <wp:inline distT="0" distB="0" distL="0" distR="0">
            <wp:extent cx="3681682" cy="1930902"/>
            <wp:effectExtent l="19050" t="0" r="0" b="0"/>
            <wp:docPr id="7" name="Picture 3" descr="D:\1 - Juan Liu\3 - IJMS\English\ijms-28449-Shin-jp\suppl. -new- 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 - Juan Liu\3 - IJMS\English\ijms-28449-Shin-jp\suppl. -new- figure S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536" t="5966" r="5175" b="-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127" cy="1933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016B" w:rsidRPr="00CF016B" w:rsidRDefault="00CF016B" w:rsidP="00CF016B">
      <w:pPr>
        <w:pStyle w:val="Mdeck5tablecaption"/>
      </w:pPr>
      <w:r w:rsidRPr="00CF016B">
        <w:rPr>
          <w:b/>
        </w:rPr>
        <w:t>Table S2.</w:t>
      </w:r>
      <w:r w:rsidRPr="00CF016B">
        <w:t xml:space="preserve"> </w:t>
      </w:r>
      <w:proofErr w:type="spellStart"/>
      <w:r w:rsidRPr="00CF016B">
        <w:rPr>
          <w:lang w:val="en-GB"/>
        </w:rPr>
        <w:t>Chemiluminescence</w:t>
      </w:r>
      <w:proofErr w:type="spellEnd"/>
      <w:r w:rsidRPr="00CF016B">
        <w:rPr>
          <w:lang w:val="en-GB"/>
        </w:rPr>
        <w:t xml:space="preserve"> intensity of </w:t>
      </w:r>
      <w:r w:rsidRPr="00CF016B">
        <w:rPr>
          <w:i/>
          <w:iCs/>
        </w:rPr>
        <w:t xml:space="preserve">HAK5promoter::LUC </w:t>
      </w:r>
      <w:r w:rsidRPr="00CF016B">
        <w:t>plants</w:t>
      </w:r>
      <w:r w:rsidRPr="00CF016B">
        <w:rPr>
          <w:i/>
          <w:iCs/>
        </w:rPr>
        <w:t xml:space="preserve"> </w:t>
      </w:r>
      <w:r w:rsidRPr="00CF016B">
        <w:t xml:space="preserve">grown on 1.75 </w:t>
      </w:r>
      <w:proofErr w:type="spellStart"/>
      <w:r w:rsidRPr="00CF016B">
        <w:t>mM</w:t>
      </w:r>
      <w:proofErr w:type="spellEnd"/>
      <w:r w:rsidRPr="00CF016B">
        <w:t xml:space="preserve"> </w:t>
      </w:r>
      <w:proofErr w:type="spellStart"/>
      <w:r w:rsidRPr="00CF016B">
        <w:t>KCl</w:t>
      </w:r>
      <w:proofErr w:type="spellEnd"/>
      <w:r w:rsidRPr="00CF016B">
        <w:t xml:space="preserve"> with or without 0.3 </w:t>
      </w:r>
      <w:proofErr w:type="spellStart"/>
      <w:r w:rsidRPr="00CF016B">
        <w:t>mM</w:t>
      </w:r>
      <w:proofErr w:type="spellEnd"/>
      <w:r w:rsidRPr="00CF016B">
        <w:t xml:space="preserve"> </w:t>
      </w:r>
      <w:proofErr w:type="spellStart"/>
      <w:r w:rsidRPr="00CF016B">
        <w:t>CsCl</w:t>
      </w:r>
      <w:proofErr w:type="spellEnd"/>
      <w:r w:rsidRPr="00CF016B">
        <w:t xml:space="preserve"> and 2.5 </w:t>
      </w:r>
      <w:proofErr w:type="spellStart"/>
      <w:r w:rsidR="00940E84">
        <w:rPr>
          <w:rFonts w:cs="Times New Roman"/>
        </w:rPr>
        <w:t>μ</w:t>
      </w:r>
      <w:r w:rsidRPr="00CF016B">
        <w:t>M</w:t>
      </w:r>
      <w:proofErr w:type="spellEnd"/>
      <w:r w:rsidRPr="00CF016B">
        <w:t xml:space="preserve"> </w:t>
      </w:r>
      <w:proofErr w:type="spellStart"/>
      <w:r w:rsidRPr="00CF016B">
        <w:t>MeJA</w:t>
      </w:r>
      <w:proofErr w:type="spellEnd"/>
      <w:r w:rsidRPr="00CF016B">
        <w:t xml:space="preserve"> for 11 days (cf. Figure 5 for imaging). Values are counts per second (cps) obtained using </w:t>
      </w:r>
      <w:proofErr w:type="spellStart"/>
      <w:r w:rsidRPr="00CF016B">
        <w:t>IndiGo</w:t>
      </w:r>
      <w:proofErr w:type="spellEnd"/>
      <w:r w:rsidRPr="00CF016B">
        <w:t xml:space="preserve"> software (Berthold).</w:t>
      </w:r>
    </w:p>
    <w:tbl>
      <w:tblPr>
        <w:tblStyle w:val="Mdeck5tablebodythreelines"/>
        <w:tblW w:w="4376" w:type="dxa"/>
        <w:tblLook w:val="04A0"/>
      </w:tblPr>
      <w:tblGrid>
        <w:gridCol w:w="3089"/>
        <w:gridCol w:w="1287"/>
      </w:tblGrid>
      <w:tr w:rsidR="00CF016B" w:rsidRPr="00CF016B" w:rsidTr="00FD1B9E">
        <w:trPr>
          <w:cnfStyle w:val="100000000000"/>
        </w:trPr>
        <w:tc>
          <w:tcPr>
            <w:tcW w:w="3089" w:type="dxa"/>
            <w:hideMark/>
          </w:tcPr>
          <w:p w:rsidR="004D0485" w:rsidRPr="00CF016B" w:rsidRDefault="00CF016B" w:rsidP="00CF016B">
            <w:pPr>
              <w:pStyle w:val="Mdeck5tablebody"/>
              <w:rPr>
                <w:b/>
              </w:rPr>
            </w:pPr>
            <w:r w:rsidRPr="00CF016B">
              <w:rPr>
                <w:b/>
                <w:lang w:val="en-GB"/>
              </w:rPr>
              <w:t>Treatment</w:t>
            </w:r>
          </w:p>
        </w:tc>
        <w:tc>
          <w:tcPr>
            <w:tcW w:w="1287" w:type="dxa"/>
            <w:hideMark/>
          </w:tcPr>
          <w:p w:rsidR="004D0485" w:rsidRPr="00CF016B" w:rsidRDefault="00CF016B" w:rsidP="00CF016B">
            <w:pPr>
              <w:pStyle w:val="Mdeck5tablebody"/>
              <w:rPr>
                <w:b/>
              </w:rPr>
            </w:pPr>
            <w:r w:rsidRPr="00CF016B">
              <w:rPr>
                <w:b/>
                <w:lang w:val="en-GB"/>
              </w:rPr>
              <w:t>Overall cps</w:t>
            </w:r>
          </w:p>
        </w:tc>
      </w:tr>
      <w:tr w:rsidR="00CF016B" w:rsidRPr="00CF016B" w:rsidTr="00FD1B9E">
        <w:tc>
          <w:tcPr>
            <w:tcW w:w="3089" w:type="dxa"/>
            <w:hideMark/>
          </w:tcPr>
          <w:p w:rsidR="004D0485" w:rsidRPr="00CF016B" w:rsidRDefault="00CF016B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 xml:space="preserve">no </w:t>
            </w:r>
            <w:proofErr w:type="spellStart"/>
            <w:r w:rsidRPr="00CF016B">
              <w:rPr>
                <w:sz w:val="22"/>
                <w:lang w:val="en-GB"/>
              </w:rPr>
              <w:t>CsCl</w:t>
            </w:r>
            <w:proofErr w:type="spellEnd"/>
            <w:r w:rsidRPr="00CF016B">
              <w:rPr>
                <w:sz w:val="22"/>
                <w:lang w:val="en-GB"/>
              </w:rPr>
              <w:t xml:space="preserve"> </w:t>
            </w:r>
          </w:p>
        </w:tc>
        <w:tc>
          <w:tcPr>
            <w:tcW w:w="1287" w:type="dxa"/>
            <w:hideMark/>
          </w:tcPr>
          <w:p w:rsidR="004D0485" w:rsidRPr="00CF016B" w:rsidRDefault="00CF016B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>519</w:t>
            </w:r>
          </w:p>
        </w:tc>
      </w:tr>
      <w:tr w:rsidR="00CF016B" w:rsidRPr="00CF016B" w:rsidTr="00FD1B9E">
        <w:tc>
          <w:tcPr>
            <w:tcW w:w="3089" w:type="dxa"/>
            <w:hideMark/>
          </w:tcPr>
          <w:p w:rsidR="004D0485" w:rsidRPr="00CF016B" w:rsidRDefault="00CF016B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 xml:space="preserve">0.3 </w:t>
            </w:r>
            <w:proofErr w:type="spellStart"/>
            <w:r w:rsidRPr="00CF016B">
              <w:rPr>
                <w:sz w:val="22"/>
                <w:lang w:val="en-GB"/>
              </w:rPr>
              <w:t>mM</w:t>
            </w:r>
            <w:proofErr w:type="spellEnd"/>
            <w:r w:rsidRPr="00CF016B">
              <w:rPr>
                <w:sz w:val="22"/>
                <w:lang w:val="en-GB"/>
              </w:rPr>
              <w:t xml:space="preserve"> </w:t>
            </w:r>
            <w:proofErr w:type="spellStart"/>
            <w:r w:rsidRPr="00CF016B">
              <w:rPr>
                <w:sz w:val="22"/>
                <w:lang w:val="en-GB"/>
              </w:rPr>
              <w:t>CsCl</w:t>
            </w:r>
            <w:proofErr w:type="spellEnd"/>
            <w:r w:rsidRPr="00CF016B">
              <w:rPr>
                <w:sz w:val="22"/>
                <w:lang w:val="en-GB"/>
              </w:rPr>
              <w:t xml:space="preserve"> </w:t>
            </w:r>
          </w:p>
        </w:tc>
        <w:tc>
          <w:tcPr>
            <w:tcW w:w="1287" w:type="dxa"/>
            <w:hideMark/>
          </w:tcPr>
          <w:p w:rsidR="004D0485" w:rsidRPr="00CF016B" w:rsidRDefault="00CF016B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 xml:space="preserve">6767 </w:t>
            </w:r>
          </w:p>
        </w:tc>
      </w:tr>
      <w:tr w:rsidR="00CF016B" w:rsidRPr="00CF016B" w:rsidTr="00FD1B9E">
        <w:tc>
          <w:tcPr>
            <w:tcW w:w="3089" w:type="dxa"/>
            <w:hideMark/>
          </w:tcPr>
          <w:p w:rsidR="004D0485" w:rsidRPr="00CF016B" w:rsidRDefault="00CF016B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 xml:space="preserve">2.5 </w:t>
            </w:r>
            <w:r w:rsidR="00940E84">
              <w:rPr>
                <w:rFonts w:cs="Times New Roman"/>
              </w:rPr>
              <w:t>μ</w:t>
            </w:r>
            <w:r w:rsidRPr="00CF016B">
              <w:rPr>
                <w:sz w:val="22"/>
                <w:lang w:val="en-GB"/>
              </w:rPr>
              <w:t xml:space="preserve">M </w:t>
            </w:r>
            <w:proofErr w:type="spellStart"/>
            <w:r w:rsidRPr="00CF016B">
              <w:rPr>
                <w:sz w:val="22"/>
                <w:lang w:val="en-GB"/>
              </w:rPr>
              <w:t>MeJA</w:t>
            </w:r>
            <w:proofErr w:type="spellEnd"/>
            <w:r w:rsidRPr="00CF016B">
              <w:rPr>
                <w:sz w:val="22"/>
                <w:lang w:val="en-GB"/>
              </w:rPr>
              <w:t xml:space="preserve"> </w:t>
            </w:r>
          </w:p>
        </w:tc>
        <w:tc>
          <w:tcPr>
            <w:tcW w:w="1287" w:type="dxa"/>
            <w:hideMark/>
          </w:tcPr>
          <w:p w:rsidR="004D0485" w:rsidRPr="00CF016B" w:rsidRDefault="00CF016B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 xml:space="preserve">38 </w:t>
            </w:r>
          </w:p>
        </w:tc>
      </w:tr>
      <w:tr w:rsidR="00CF016B" w:rsidRPr="00CF016B" w:rsidTr="00FD1B9E">
        <w:tc>
          <w:tcPr>
            <w:tcW w:w="3089" w:type="dxa"/>
            <w:hideMark/>
          </w:tcPr>
          <w:p w:rsidR="004D0485" w:rsidRPr="00CF016B" w:rsidRDefault="00CF016B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 xml:space="preserve">0.3 </w:t>
            </w:r>
            <w:proofErr w:type="spellStart"/>
            <w:r w:rsidRPr="00CF016B">
              <w:rPr>
                <w:sz w:val="22"/>
                <w:lang w:val="en-GB"/>
              </w:rPr>
              <w:t>mM</w:t>
            </w:r>
            <w:proofErr w:type="spellEnd"/>
            <w:r w:rsidRPr="00CF016B">
              <w:rPr>
                <w:sz w:val="22"/>
                <w:lang w:val="en-GB"/>
              </w:rPr>
              <w:t xml:space="preserve"> </w:t>
            </w:r>
            <w:proofErr w:type="spellStart"/>
            <w:r w:rsidRPr="00CF016B">
              <w:rPr>
                <w:sz w:val="22"/>
                <w:lang w:val="en-GB"/>
              </w:rPr>
              <w:t>CsCl</w:t>
            </w:r>
            <w:proofErr w:type="spellEnd"/>
            <w:r w:rsidRPr="00CF016B">
              <w:rPr>
                <w:sz w:val="22"/>
                <w:lang w:val="en-GB"/>
              </w:rPr>
              <w:t xml:space="preserve"> + 2.5 </w:t>
            </w:r>
            <w:r w:rsidR="00940E84">
              <w:rPr>
                <w:rFonts w:cs="Times New Roman"/>
              </w:rPr>
              <w:t>μ</w:t>
            </w:r>
            <w:r w:rsidRPr="00CF016B">
              <w:rPr>
                <w:sz w:val="22"/>
                <w:lang w:val="en-GB"/>
              </w:rPr>
              <w:t xml:space="preserve">M </w:t>
            </w:r>
            <w:proofErr w:type="spellStart"/>
            <w:r w:rsidRPr="00CF016B">
              <w:rPr>
                <w:sz w:val="22"/>
                <w:lang w:val="en-GB"/>
              </w:rPr>
              <w:t>MeJA</w:t>
            </w:r>
            <w:proofErr w:type="spellEnd"/>
          </w:p>
        </w:tc>
        <w:tc>
          <w:tcPr>
            <w:tcW w:w="1287" w:type="dxa"/>
            <w:hideMark/>
          </w:tcPr>
          <w:p w:rsidR="004D0485" w:rsidRPr="00CF016B" w:rsidRDefault="00CF016B" w:rsidP="00CF016B">
            <w:pPr>
              <w:pStyle w:val="Mdeck5tablebody"/>
              <w:rPr>
                <w:sz w:val="22"/>
              </w:rPr>
            </w:pPr>
            <w:r w:rsidRPr="00CF016B">
              <w:rPr>
                <w:sz w:val="22"/>
                <w:lang w:val="en-GB"/>
              </w:rPr>
              <w:t>20</w:t>
            </w:r>
          </w:p>
        </w:tc>
      </w:tr>
    </w:tbl>
    <w:p w:rsidR="00B36E08" w:rsidRPr="00CF016B" w:rsidRDefault="00B36E08" w:rsidP="00B36E08">
      <w:pPr>
        <w:pStyle w:val="Mdeck6figurecaption"/>
      </w:pPr>
      <w:r w:rsidRPr="00CF016B">
        <w:rPr>
          <w:b/>
        </w:rPr>
        <w:t>Figure S3.</w:t>
      </w:r>
      <w:r w:rsidRPr="00CF016B">
        <w:t xml:space="preserve"> </w:t>
      </w:r>
      <w:proofErr w:type="gramStart"/>
      <w:r w:rsidRPr="00CF016B">
        <w:t xml:space="preserve">Gene expression of </w:t>
      </w:r>
      <w:r w:rsidRPr="00CF016B">
        <w:rPr>
          <w:i/>
          <w:iCs/>
        </w:rPr>
        <w:t xml:space="preserve">HAK5 </w:t>
      </w:r>
      <w:r w:rsidRPr="00CF016B">
        <w:t xml:space="preserve">in Col-0 roots, grown on 1.75 </w:t>
      </w:r>
      <w:proofErr w:type="spellStart"/>
      <w:r w:rsidRPr="00CF016B">
        <w:t>mM</w:t>
      </w:r>
      <w:proofErr w:type="spellEnd"/>
      <w:r w:rsidRPr="00CF016B">
        <w:t xml:space="preserve"> </w:t>
      </w:r>
      <w:proofErr w:type="spellStart"/>
      <w:r w:rsidRPr="00CF016B">
        <w:t>KCl</w:t>
      </w:r>
      <w:proofErr w:type="spellEnd"/>
      <w:r w:rsidRPr="00CF016B">
        <w:t xml:space="preserve"> with or without 0.3 </w:t>
      </w:r>
      <w:proofErr w:type="spellStart"/>
      <w:r w:rsidRPr="00CF016B">
        <w:t>mM</w:t>
      </w:r>
      <w:proofErr w:type="spellEnd"/>
      <w:r w:rsidRPr="00CF016B">
        <w:t xml:space="preserve"> </w:t>
      </w:r>
      <w:proofErr w:type="spellStart"/>
      <w:r w:rsidRPr="00CF016B">
        <w:t>CsCl</w:t>
      </w:r>
      <w:proofErr w:type="spellEnd"/>
      <w:r w:rsidRPr="00CF016B">
        <w:t xml:space="preserve"> and 2.5 </w:t>
      </w:r>
      <w:proofErr w:type="spellStart"/>
      <w:r>
        <w:rPr>
          <w:rFonts w:cs="Times New Roman"/>
        </w:rPr>
        <w:t>μ</w:t>
      </w:r>
      <w:r w:rsidRPr="00CF016B">
        <w:t>M</w:t>
      </w:r>
      <w:proofErr w:type="spellEnd"/>
      <w:r w:rsidRPr="00CF016B">
        <w:t xml:space="preserve"> </w:t>
      </w:r>
      <w:proofErr w:type="spellStart"/>
      <w:r w:rsidRPr="00CF016B">
        <w:t>MeJA</w:t>
      </w:r>
      <w:proofErr w:type="spellEnd"/>
      <w:r w:rsidRPr="00CF016B">
        <w:t xml:space="preserve"> for 11 days.</w:t>
      </w:r>
      <w:proofErr w:type="gramEnd"/>
      <w:r w:rsidRPr="00CF016B">
        <w:t xml:space="preserve"> </w:t>
      </w:r>
      <w:r w:rsidRPr="00CF016B">
        <w:rPr>
          <w:lang w:val="en-GB"/>
        </w:rPr>
        <w:t>Values are log</w:t>
      </w:r>
      <w:r w:rsidRPr="00CF016B">
        <w:rPr>
          <w:vertAlign w:val="subscript"/>
          <w:lang w:val="en-GB"/>
        </w:rPr>
        <w:t>2</w:t>
      </w:r>
      <w:r w:rsidRPr="00CF016B">
        <w:rPr>
          <w:lang w:val="en-GB"/>
        </w:rPr>
        <w:t xml:space="preserve"> ratios relative to the control. </w:t>
      </w:r>
      <w:r w:rsidRPr="00CF016B">
        <w:t>Error bars indicate standard error for three technical replicates. Each sample con</w:t>
      </w:r>
      <w:r>
        <w:t>tained more than 15 seedlings.</w:t>
      </w:r>
    </w:p>
    <w:p w:rsidR="00B36E08" w:rsidRDefault="00DC6DEC" w:rsidP="00B36E08">
      <w:pPr>
        <w:pStyle w:val="Mdeck6figurecaption"/>
        <w:spacing w:before="0" w:after="0"/>
        <w:jc w:val="center"/>
        <w:rPr>
          <w:b/>
        </w:rPr>
      </w:pPr>
      <w:r w:rsidRPr="00DC6DEC">
        <w:rPr>
          <w:b/>
        </w:rPr>
      </w:r>
      <w:r>
        <w:rPr>
          <w:b/>
        </w:rPr>
        <w:pict>
          <v:group id="Group 1" o:spid="_x0000_s1026" style="width:262.2pt;height:158.95pt;mso-position-horizontal-relative:char;mso-position-vertical-relative:line;mso-width-relative:margin;mso-height-relative:margin" coordsize="48959,399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0" o:spid="_x0000_s1027" type="#_x0000_t75" style="position:absolute;width:47239;height:3377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3BnzBAAAA2wAAAA8AAABkcnMvZG93bnJldi54bWxET91qwjAUvh/4DuEIu5uJZQypRmkdul2U&#10;gdUHODTHtticlCZru7dfLga7/Pj+d4fZdmKkwbeONaxXCgRx5UzLtYbb9fSyAeEDssHOMWn4IQ+H&#10;/eJph6lxE19oLEMtYgj7FDU0IfSplL5qyKJfuZ44cnc3WAwRDrU0A04x3HYyUepNWmw5NjTY07Gh&#10;6lF+Ww3qkRUfr3l5fs+zjZWlKrrpy2v9vJyzLYhAc/gX/7k/jYYkro9f4g+Q+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+3BnzBAAAA2wAAAA8AAAAAAAAAAAAAAAAAnwIA&#10;AGRycy9kb3ducmV2LnhtbFBLBQYAAAAABAAEAPcAAACNAwAAAAA=&#10;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left:9359;top:28795;width:7920;height:655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<v:textbox>
                <w:txbxContent>
                  <w:p w:rsidR="00940E84" w:rsidRPr="00940E84" w:rsidRDefault="0079439B" w:rsidP="00940E84">
                    <w:pPr>
                      <w:pStyle w:val="NormalWeb"/>
                      <w:rPr>
                        <w:sz w:val="14"/>
                        <w:szCs w:val="14"/>
                      </w:rPr>
                    </w:pPr>
                    <w:proofErr w:type="gramStart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>no</w:t>
                    </w:r>
                    <w:proofErr w:type="gramEnd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>CsCl</w:t>
                    </w:r>
                    <w:proofErr w:type="spellEnd"/>
                  </w:p>
                </w:txbxContent>
              </v:textbox>
            </v:shape>
            <v:shape id="TextBox 4" o:spid="_x0000_s1029" type="#_x0000_t202" style="position:absolute;left:16559;top:28795;width:12238;height:655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<v:textbox>
                <w:txbxContent>
                  <w:p w:rsidR="00940E84" w:rsidRPr="00940E84" w:rsidRDefault="0079439B" w:rsidP="00940E84">
                    <w:pPr>
                      <w:pStyle w:val="NormalWeb"/>
                      <w:rPr>
                        <w:sz w:val="14"/>
                        <w:szCs w:val="14"/>
                      </w:rPr>
                    </w:pPr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 xml:space="preserve">0.3 </w:t>
                    </w:r>
                    <w:proofErr w:type="spellStart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>mM</w:t>
                    </w:r>
                    <w:proofErr w:type="spellEnd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>CsCl</w:t>
                    </w:r>
                    <w:proofErr w:type="spellEnd"/>
                  </w:p>
                </w:txbxContent>
              </v:textbox>
            </v:shape>
            <v:shape id="TextBox 5" o:spid="_x0000_s1030" type="#_x0000_t202" style="position:absolute;left:36721;top:28796;width:12238;height:1115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<v:textbox>
                <w:txbxContent>
                  <w:p w:rsidR="00940E84" w:rsidRPr="00940E84" w:rsidRDefault="0079439B" w:rsidP="00940E84">
                    <w:pPr>
                      <w:pStyle w:val="NormalWeb"/>
                      <w:rPr>
                        <w:sz w:val="14"/>
                        <w:szCs w:val="14"/>
                      </w:rPr>
                    </w:pPr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 xml:space="preserve">0.3 </w:t>
                    </w:r>
                    <w:proofErr w:type="spellStart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>mM</w:t>
                    </w:r>
                    <w:proofErr w:type="spellEnd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>CsCl</w:t>
                    </w:r>
                    <w:proofErr w:type="spellEnd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 xml:space="preserve"> + 2.5 </w:t>
                    </w:r>
                    <w:r w:rsidRPr="0079439B">
                      <w:rPr>
                        <w:rFonts w:ascii="Symbol" w:eastAsiaTheme="minorEastAsia" w:hAnsi="Symbo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></w:t>
                    </w:r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 xml:space="preserve">M </w:t>
                    </w:r>
                    <w:proofErr w:type="spellStart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>MeJA</w:t>
                    </w:r>
                    <w:proofErr w:type="spellEnd"/>
                  </w:p>
                </w:txbxContent>
              </v:textbox>
            </v:shape>
            <v:shape id="TextBox 6" o:spid="_x0000_s1031" type="#_x0000_t202" style="position:absolute;left:26641;top:28794;width:12237;height:65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<v:textbox>
                <w:txbxContent>
                  <w:p w:rsidR="00940E84" w:rsidRPr="00940E84" w:rsidRDefault="0079439B" w:rsidP="00940E84">
                    <w:pPr>
                      <w:pStyle w:val="NormalWeb"/>
                      <w:rPr>
                        <w:sz w:val="14"/>
                        <w:szCs w:val="14"/>
                      </w:rPr>
                    </w:pPr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 xml:space="preserve">2.5 </w:t>
                    </w:r>
                    <w:r w:rsidRPr="0079439B">
                      <w:rPr>
                        <w:rFonts w:ascii="Symbol" w:eastAsiaTheme="minorEastAsia" w:hAnsi="Symbo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></w:t>
                    </w:r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 xml:space="preserve">M </w:t>
                    </w:r>
                    <w:proofErr w:type="spellStart"/>
                    <w:r w:rsidRPr="0079439B">
                      <w:rPr>
                        <w:rFonts w:ascii="Arial" w:eastAsiaTheme="minorEastAsia" w:hAnsi="Arial" w:cs="Arial"/>
                        <w:b/>
                        <w:bCs/>
                        <w:color w:val="000000" w:themeColor="text1"/>
                        <w:kern w:val="24"/>
                        <w:sz w:val="14"/>
                        <w:szCs w:val="14"/>
                      </w:rPr>
                      <w:t>MeJA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</w:p>
    <w:p w:rsidR="00382A6D" w:rsidRDefault="00382A6D">
      <w:pPr>
        <w:spacing w:line="240" w:lineRule="auto"/>
        <w:jc w:val="left"/>
        <w:rPr>
          <w:rFonts w:eastAsia="Times New Roman" w:cstheme="minorBidi"/>
          <w:b/>
          <w:snapToGrid w:val="0"/>
          <w:lang w:bidi="en-US"/>
        </w:rPr>
      </w:pPr>
      <w:r>
        <w:rPr>
          <w:b/>
        </w:rPr>
        <w:br w:type="page"/>
      </w:r>
    </w:p>
    <w:p w:rsidR="00CF016B" w:rsidRPr="00CF016B" w:rsidRDefault="00CF016B" w:rsidP="00382A6D">
      <w:pPr>
        <w:pStyle w:val="Mdeck6figurecaption"/>
      </w:pPr>
      <w:r w:rsidRPr="00382A6D">
        <w:rPr>
          <w:b/>
        </w:rPr>
        <w:lastRenderedPageBreak/>
        <w:t>Figure S4.</w:t>
      </w:r>
      <w:r w:rsidRPr="00CF016B">
        <w:t xml:space="preserve"> </w:t>
      </w:r>
      <w:proofErr w:type="spellStart"/>
      <w:proofErr w:type="gramStart"/>
      <w:r w:rsidRPr="00CF016B">
        <w:rPr>
          <w:lang w:val="en-GB"/>
        </w:rPr>
        <w:t>Chemiluminescence</w:t>
      </w:r>
      <w:proofErr w:type="spellEnd"/>
      <w:r w:rsidRPr="00CF016B">
        <w:rPr>
          <w:lang w:val="en-GB"/>
        </w:rPr>
        <w:t xml:space="preserve"> imaging of </w:t>
      </w:r>
      <w:r w:rsidRPr="00CF016B">
        <w:rPr>
          <w:i/>
          <w:iCs/>
        </w:rPr>
        <w:t>HAK5promoter:</w:t>
      </w:r>
      <w:r w:rsidR="00D500BD">
        <w:rPr>
          <w:rFonts w:eastAsia="Malgun Gothic" w:hint="eastAsia"/>
          <w:i/>
          <w:iCs/>
          <w:lang w:eastAsia="ko-KR"/>
        </w:rPr>
        <w:t>:</w:t>
      </w:r>
      <w:r w:rsidRPr="00CF016B">
        <w:rPr>
          <w:i/>
          <w:iCs/>
        </w:rPr>
        <w:t xml:space="preserve">LUC </w:t>
      </w:r>
      <w:r w:rsidRPr="00CF016B">
        <w:t>plants</w:t>
      </w:r>
      <w:r w:rsidRPr="00CF016B">
        <w:rPr>
          <w:i/>
          <w:iCs/>
        </w:rPr>
        <w:t xml:space="preserve"> </w:t>
      </w:r>
      <w:r w:rsidRPr="00CF016B">
        <w:t xml:space="preserve">grown on </w:t>
      </w:r>
      <w:r w:rsidR="00382A6D">
        <w:br/>
      </w:r>
      <w:r w:rsidRPr="00CF016B">
        <w:t xml:space="preserve">0.5 </w:t>
      </w:r>
      <w:proofErr w:type="spellStart"/>
      <w:r w:rsidRPr="00CF016B">
        <w:t>mM</w:t>
      </w:r>
      <w:proofErr w:type="spellEnd"/>
      <w:r w:rsidRPr="00CF016B">
        <w:t xml:space="preserve"> </w:t>
      </w:r>
      <w:proofErr w:type="spellStart"/>
      <w:r w:rsidRPr="00CF016B">
        <w:t>KCl</w:t>
      </w:r>
      <w:proofErr w:type="spellEnd"/>
      <w:r w:rsidRPr="00CF016B">
        <w:t xml:space="preserve"> with or without 0.3 </w:t>
      </w:r>
      <w:proofErr w:type="spellStart"/>
      <w:r w:rsidRPr="00CF016B">
        <w:t>mM</w:t>
      </w:r>
      <w:proofErr w:type="spellEnd"/>
      <w:r w:rsidRPr="00CF016B">
        <w:t xml:space="preserve"> </w:t>
      </w:r>
      <w:proofErr w:type="spellStart"/>
      <w:r w:rsidRPr="00CF016B">
        <w:t>CsCl</w:t>
      </w:r>
      <w:proofErr w:type="spellEnd"/>
      <w:r w:rsidRPr="00CF016B">
        <w:t xml:space="preserve"> for 7 days.</w:t>
      </w:r>
      <w:proofErr w:type="gramEnd"/>
      <w:r w:rsidRPr="00CF016B">
        <w:rPr>
          <w:lang w:val="en-GB"/>
        </w:rPr>
        <w:t xml:space="preserve"> Pseudo colour represents the </w:t>
      </w:r>
      <w:r w:rsidR="00382A6D">
        <w:rPr>
          <w:lang w:val="en-GB"/>
        </w:rPr>
        <w:t xml:space="preserve">intensity of </w:t>
      </w:r>
      <w:proofErr w:type="spellStart"/>
      <w:r w:rsidR="00382A6D">
        <w:rPr>
          <w:lang w:val="en-GB"/>
        </w:rPr>
        <w:t>chemiluminescence</w:t>
      </w:r>
      <w:proofErr w:type="spellEnd"/>
      <w:r w:rsidR="00382A6D">
        <w:rPr>
          <w:lang w:val="en-GB"/>
        </w:rPr>
        <w:t xml:space="preserve">. </w:t>
      </w:r>
      <w:proofErr w:type="gramStart"/>
      <w:r w:rsidR="00382A6D">
        <w:rPr>
          <w:lang w:val="en-GB"/>
        </w:rPr>
        <w:t>(</w:t>
      </w:r>
      <w:r w:rsidR="00382A6D" w:rsidRPr="00382A6D">
        <w:rPr>
          <w:b/>
          <w:lang w:val="en-GB"/>
        </w:rPr>
        <w:t>A</w:t>
      </w:r>
      <w:r w:rsidR="00382A6D">
        <w:rPr>
          <w:lang w:val="en-GB"/>
        </w:rPr>
        <w:t xml:space="preserve">) </w:t>
      </w:r>
      <w:r w:rsidR="00382A6D" w:rsidRPr="00CF016B">
        <w:t xml:space="preserve">0.5 </w:t>
      </w:r>
      <w:proofErr w:type="spellStart"/>
      <w:r w:rsidR="00382A6D" w:rsidRPr="00CF016B">
        <w:t>mM</w:t>
      </w:r>
      <w:proofErr w:type="spellEnd"/>
      <w:r w:rsidR="00382A6D" w:rsidRPr="00CF016B">
        <w:t xml:space="preserve"> </w:t>
      </w:r>
      <w:proofErr w:type="spellStart"/>
      <w:r w:rsidR="00382A6D" w:rsidRPr="00CF016B">
        <w:t>KCl</w:t>
      </w:r>
      <w:proofErr w:type="spellEnd"/>
      <w:r w:rsidR="00382A6D">
        <w:t xml:space="preserve">; </w:t>
      </w:r>
      <w:r w:rsidR="00382A6D">
        <w:rPr>
          <w:lang w:val="en-GB"/>
        </w:rPr>
        <w:t>(</w:t>
      </w:r>
      <w:r w:rsidR="00382A6D" w:rsidRPr="00382A6D">
        <w:rPr>
          <w:b/>
          <w:lang w:val="en-GB"/>
        </w:rPr>
        <w:t>B</w:t>
      </w:r>
      <w:r w:rsidR="00382A6D">
        <w:rPr>
          <w:lang w:val="en-GB"/>
        </w:rPr>
        <w:t xml:space="preserve">) </w:t>
      </w:r>
      <w:r w:rsidR="00382A6D" w:rsidRPr="00CF016B">
        <w:t xml:space="preserve">0.5 </w:t>
      </w:r>
      <w:proofErr w:type="spellStart"/>
      <w:r w:rsidR="00382A6D" w:rsidRPr="00CF016B">
        <w:t>mM</w:t>
      </w:r>
      <w:proofErr w:type="spellEnd"/>
      <w:r w:rsidR="00382A6D" w:rsidRPr="00CF016B">
        <w:t xml:space="preserve"> </w:t>
      </w:r>
      <w:proofErr w:type="spellStart"/>
      <w:r w:rsidR="00382A6D" w:rsidRPr="00CF016B">
        <w:t>KCl</w:t>
      </w:r>
      <w:proofErr w:type="spellEnd"/>
      <w:r w:rsidR="00382A6D" w:rsidRPr="00CF016B">
        <w:t xml:space="preserve"> + 0.3 </w:t>
      </w:r>
      <w:proofErr w:type="spellStart"/>
      <w:r w:rsidR="00382A6D" w:rsidRPr="00CF016B">
        <w:t>mM</w:t>
      </w:r>
      <w:proofErr w:type="spellEnd"/>
      <w:r w:rsidR="00382A6D" w:rsidRPr="00CF016B">
        <w:t xml:space="preserve"> </w:t>
      </w:r>
      <w:proofErr w:type="spellStart"/>
      <w:r w:rsidR="00382A6D" w:rsidRPr="00CF016B">
        <w:t>CsCl</w:t>
      </w:r>
      <w:proofErr w:type="spellEnd"/>
      <w:r w:rsidR="00382A6D">
        <w:t>.</w:t>
      </w:r>
      <w:proofErr w:type="gramEnd"/>
    </w:p>
    <w:p w:rsidR="00CF016B" w:rsidRDefault="00CF016B" w:rsidP="00CF016B">
      <w:pPr>
        <w:pStyle w:val="Mdeck6figurebody"/>
      </w:pPr>
      <w:r>
        <w:rPr>
          <w:noProof/>
          <w:snapToGrid/>
          <w:lang w:eastAsia="zh-CN" w:bidi="ar-SA"/>
        </w:rPr>
        <w:drawing>
          <wp:inline distT="0" distB="0" distL="0" distR="0">
            <wp:extent cx="3873500" cy="1742440"/>
            <wp:effectExtent l="19050" t="0" r="0" b="0"/>
            <wp:docPr id="9" name="Picture 5" descr="D:\1 - Juan Liu\3 - IJMS\English\ijms-28449-Shin-jp\suppl. -new- figure S4 - 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1 - Juan Liu\3 - IJMS\English\ijms-28449-Shin-jp\suppl. -new- figure S4 - 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174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A6D" w:rsidRDefault="00382A6D" w:rsidP="00382A6D">
      <w:pPr>
        <w:pStyle w:val="Mdeck6figurebody"/>
        <w:spacing w:after="120"/>
      </w:pPr>
      <w:r>
        <w:rPr>
          <w:lang w:val="en-GB"/>
        </w:rPr>
        <w:t>(</w:t>
      </w:r>
      <w:r w:rsidRPr="00382A6D">
        <w:rPr>
          <w:b/>
          <w:lang w:val="en-GB"/>
        </w:rPr>
        <w:t>A</w:t>
      </w:r>
      <w:r>
        <w:rPr>
          <w:lang w:val="en-GB"/>
        </w:rPr>
        <w:t>)</w:t>
      </w:r>
    </w:p>
    <w:p w:rsidR="00CF016B" w:rsidRDefault="00CF016B" w:rsidP="00EB6BEA">
      <w:pPr>
        <w:pStyle w:val="Mdeck6figurebody"/>
      </w:pPr>
      <w:r>
        <w:rPr>
          <w:noProof/>
          <w:snapToGrid/>
          <w:lang w:eastAsia="zh-CN" w:bidi="ar-SA"/>
        </w:rPr>
        <w:drawing>
          <wp:inline distT="0" distB="0" distL="0" distR="0">
            <wp:extent cx="3873500" cy="1638935"/>
            <wp:effectExtent l="19050" t="0" r="0" b="0"/>
            <wp:docPr id="10" name="Picture 6" descr="D:\1 - Juan Liu\3 - IJMS\English\ijms-28449-Shin-jp\suppl. -new- figure S4 - 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1 - Juan Liu\3 - IJMS\English\ijms-28449-Shin-jp\suppl. -new- figure S4 - B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1638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625D9" w:rsidRDefault="00382A6D" w:rsidP="00EB6BEA">
      <w:pPr>
        <w:pStyle w:val="Mdeck6figurebody"/>
      </w:pPr>
      <w:r>
        <w:rPr>
          <w:lang w:val="en-GB"/>
        </w:rPr>
        <w:t>(</w:t>
      </w:r>
      <w:r w:rsidRPr="00382A6D">
        <w:rPr>
          <w:b/>
          <w:lang w:val="en-GB"/>
        </w:rPr>
        <w:t>B</w:t>
      </w:r>
      <w:r>
        <w:rPr>
          <w:lang w:val="en-GB"/>
        </w:rPr>
        <w:t>)</w:t>
      </w:r>
    </w:p>
    <w:p w:rsidR="005625D9" w:rsidRPr="005625D9" w:rsidRDefault="005625D9" w:rsidP="005625D9">
      <w:pPr>
        <w:pStyle w:val="Mdeck4textfirstlinezero"/>
        <w:spacing w:before="240"/>
      </w:pPr>
      <w:proofErr w:type="gramStart"/>
      <w:r>
        <w:t>© 2013 by the authors; licensee MDPI, Basel, Switzerland.</w:t>
      </w:r>
      <w:proofErr w:type="gramEnd"/>
      <w:r>
        <w:t xml:space="preserve"> This article is an open access article distributed under the terms and conditions of the Creative Commons Attribution license (http://creativecommons.org/licenses/by/3.0/).</w:t>
      </w:r>
    </w:p>
    <w:sectPr w:rsidR="005625D9" w:rsidRPr="005625D9" w:rsidSect="00CF016B">
      <w:headerReference w:type="default" r:id="rId13"/>
      <w:type w:val="continuous"/>
      <w:pgSz w:w="11906" w:h="16838" w:code="9"/>
      <w:pgMar w:top="994" w:right="994" w:bottom="994" w:left="994" w:header="850" w:footer="562" w:gutter="0"/>
      <w:cols w:space="425"/>
      <w:titlePg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20E" w:rsidRDefault="00CB720E" w:rsidP="00EB6BEA">
      <w:pPr>
        <w:spacing w:line="240" w:lineRule="auto"/>
      </w:pPr>
      <w:r>
        <w:separator/>
      </w:r>
    </w:p>
  </w:endnote>
  <w:endnote w:type="continuationSeparator" w:id="0">
    <w:p w:rsidR="00CB720E" w:rsidRDefault="00CB720E" w:rsidP="00EB6B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Tahom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lgun Gothic">
    <w:altName w:val="Arial Unicode MS"/>
    <w:charset w:val="81"/>
    <w:family w:val="swiss"/>
    <w:pitch w:val="variable"/>
    <w:sig w:usb0="00000000" w:usb1="09D77CFB" w:usb2="00000012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20E" w:rsidRDefault="00CB720E" w:rsidP="00EB6BEA">
      <w:pPr>
        <w:spacing w:line="240" w:lineRule="auto"/>
      </w:pPr>
      <w:r>
        <w:separator/>
      </w:r>
    </w:p>
  </w:footnote>
  <w:footnote w:type="continuationSeparator" w:id="0">
    <w:p w:rsidR="00CB720E" w:rsidRDefault="00CB720E" w:rsidP="00EB6BE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016B" w:rsidRDefault="00CF016B" w:rsidP="00CF016B">
    <w:pPr>
      <w:adjustRightInd w:val="0"/>
      <w:snapToGrid w:val="0"/>
      <w:rPr>
        <w:b/>
      </w:rPr>
    </w:pPr>
    <w:r>
      <w:rPr>
        <w:i/>
      </w:rPr>
      <w:t xml:space="preserve">Int. J. Mol. Sci. </w:t>
    </w:r>
    <w:r>
      <w:rPr>
        <w:b/>
      </w:rPr>
      <w:t>2013</w:t>
    </w:r>
    <w:r>
      <w:t xml:space="preserve">, </w:t>
    </w:r>
    <w:r>
      <w:rPr>
        <w:i/>
      </w:rPr>
      <w:t>14</w:t>
    </w:r>
    <w:r>
      <w:rPr>
        <w:i/>
      </w:rPr>
      <w:ptab w:relativeTo="margin" w:alignment="right" w:leader="none"/>
    </w:r>
    <w:r w:rsidR="00FD1B9E" w:rsidRPr="00FD1B9E">
      <w:rPr>
        <w:b/>
      </w:rPr>
      <w:t>S</w:t>
    </w:r>
    <w:r w:rsidR="00DC6DEC">
      <w:rPr>
        <w:b/>
      </w:rPr>
      <w:fldChar w:fldCharType="begin"/>
    </w:r>
    <w:r>
      <w:rPr>
        <w:b/>
      </w:rPr>
      <w:instrText xml:space="preserve"> PAGE  \* Arabic </w:instrText>
    </w:r>
    <w:r w:rsidR="00DC6DEC">
      <w:rPr>
        <w:b/>
      </w:rPr>
      <w:fldChar w:fldCharType="separate"/>
    </w:r>
    <w:r w:rsidR="00FD1B9E">
      <w:rPr>
        <w:b/>
        <w:noProof/>
      </w:rPr>
      <w:t>2</w:t>
    </w:r>
    <w:r w:rsidR="00DC6DEC">
      <w:rPr>
        <w:b/>
      </w:rPr>
      <w:fldChar w:fldCharType="end"/>
    </w:r>
  </w:p>
  <w:p w:rsidR="00EB6BEA" w:rsidRPr="00CF016B" w:rsidRDefault="00EB6BEA" w:rsidP="00CF016B">
    <w:pPr>
      <w:adjustRightInd w:val="0"/>
      <w:snapToGrid w:val="0"/>
      <w:rPr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D0EC1"/>
    <w:multiLevelType w:val="singleLevel"/>
    <w:tmpl w:val="46D6EB0C"/>
    <w:lvl w:ilvl="0">
      <w:start w:val="27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1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2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1"/>
  </w:num>
  <w:num w:numId="6">
    <w:abstractNumId w:val="3"/>
  </w:num>
  <w:num w:numId="7">
    <w:abstractNumId w:val="2"/>
  </w:num>
  <w:num w:numId="8">
    <w:abstractNumId w:val="1"/>
  </w:num>
  <w:num w:numId="9">
    <w:abstractNumId w:val="3"/>
  </w:num>
  <w:num w:numId="10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F342DC"/>
    <w:rsid w:val="00001C7B"/>
    <w:rsid w:val="00014483"/>
    <w:rsid w:val="00017C7F"/>
    <w:rsid w:val="0002301E"/>
    <w:rsid w:val="00035A29"/>
    <w:rsid w:val="0005200E"/>
    <w:rsid w:val="0005233E"/>
    <w:rsid w:val="00054BA4"/>
    <w:rsid w:val="000571FC"/>
    <w:rsid w:val="000578C0"/>
    <w:rsid w:val="00060CF4"/>
    <w:rsid w:val="0008160B"/>
    <w:rsid w:val="00085520"/>
    <w:rsid w:val="00087F7F"/>
    <w:rsid w:val="00091952"/>
    <w:rsid w:val="00095429"/>
    <w:rsid w:val="000A5CCC"/>
    <w:rsid w:val="000C246F"/>
    <w:rsid w:val="000C7653"/>
    <w:rsid w:val="000C783C"/>
    <w:rsid w:val="000E1F54"/>
    <w:rsid w:val="000E3CF5"/>
    <w:rsid w:val="000E4164"/>
    <w:rsid w:val="000F436C"/>
    <w:rsid w:val="000F48D7"/>
    <w:rsid w:val="00100144"/>
    <w:rsid w:val="00102BDA"/>
    <w:rsid w:val="0010568A"/>
    <w:rsid w:val="00105AAD"/>
    <w:rsid w:val="00115D1C"/>
    <w:rsid w:val="001257C3"/>
    <w:rsid w:val="001269CD"/>
    <w:rsid w:val="00126C2C"/>
    <w:rsid w:val="00133B25"/>
    <w:rsid w:val="00133E6C"/>
    <w:rsid w:val="00136484"/>
    <w:rsid w:val="001411A9"/>
    <w:rsid w:val="001511FF"/>
    <w:rsid w:val="00154B94"/>
    <w:rsid w:val="00163A31"/>
    <w:rsid w:val="0016426D"/>
    <w:rsid w:val="00174CED"/>
    <w:rsid w:val="00176F6F"/>
    <w:rsid w:val="0019080F"/>
    <w:rsid w:val="001960B4"/>
    <w:rsid w:val="001A2EA5"/>
    <w:rsid w:val="001A4FF8"/>
    <w:rsid w:val="001A7185"/>
    <w:rsid w:val="001B1D9E"/>
    <w:rsid w:val="001B6C3E"/>
    <w:rsid w:val="001D210A"/>
    <w:rsid w:val="001D42AB"/>
    <w:rsid w:val="001F1904"/>
    <w:rsid w:val="00214FFF"/>
    <w:rsid w:val="00230DB6"/>
    <w:rsid w:val="00233570"/>
    <w:rsid w:val="00244651"/>
    <w:rsid w:val="0025235E"/>
    <w:rsid w:val="00265F1F"/>
    <w:rsid w:val="00271763"/>
    <w:rsid w:val="0027441C"/>
    <w:rsid w:val="002911AF"/>
    <w:rsid w:val="00295C29"/>
    <w:rsid w:val="00295D78"/>
    <w:rsid w:val="002A645A"/>
    <w:rsid w:val="002D256A"/>
    <w:rsid w:val="002D6184"/>
    <w:rsid w:val="002D6FD6"/>
    <w:rsid w:val="002E1909"/>
    <w:rsid w:val="002E5889"/>
    <w:rsid w:val="002E6492"/>
    <w:rsid w:val="002F2882"/>
    <w:rsid w:val="002F404E"/>
    <w:rsid w:val="002F61D4"/>
    <w:rsid w:val="002F6332"/>
    <w:rsid w:val="00303B78"/>
    <w:rsid w:val="00311D74"/>
    <w:rsid w:val="003179C3"/>
    <w:rsid w:val="00320074"/>
    <w:rsid w:val="0032333A"/>
    <w:rsid w:val="003276B1"/>
    <w:rsid w:val="00327E36"/>
    <w:rsid w:val="00332FD3"/>
    <w:rsid w:val="0034046E"/>
    <w:rsid w:val="0034440D"/>
    <w:rsid w:val="00350839"/>
    <w:rsid w:val="00351F1E"/>
    <w:rsid w:val="0035497B"/>
    <w:rsid w:val="00382A6D"/>
    <w:rsid w:val="00384795"/>
    <w:rsid w:val="00391134"/>
    <w:rsid w:val="00395A26"/>
    <w:rsid w:val="003B1381"/>
    <w:rsid w:val="003B4352"/>
    <w:rsid w:val="003B4483"/>
    <w:rsid w:val="003C4EE7"/>
    <w:rsid w:val="003D127A"/>
    <w:rsid w:val="003D1B15"/>
    <w:rsid w:val="003D5D7C"/>
    <w:rsid w:val="003E04EF"/>
    <w:rsid w:val="003E1517"/>
    <w:rsid w:val="003F27BD"/>
    <w:rsid w:val="003F3401"/>
    <w:rsid w:val="003F36E4"/>
    <w:rsid w:val="003F6A83"/>
    <w:rsid w:val="004023FC"/>
    <w:rsid w:val="00410C97"/>
    <w:rsid w:val="0042605B"/>
    <w:rsid w:val="0042720F"/>
    <w:rsid w:val="004278E2"/>
    <w:rsid w:val="00441548"/>
    <w:rsid w:val="004455E8"/>
    <w:rsid w:val="00451C88"/>
    <w:rsid w:val="00456978"/>
    <w:rsid w:val="0047088E"/>
    <w:rsid w:val="00471806"/>
    <w:rsid w:val="00477172"/>
    <w:rsid w:val="004A6CAD"/>
    <w:rsid w:val="004A7E31"/>
    <w:rsid w:val="004B1252"/>
    <w:rsid w:val="004B4ADD"/>
    <w:rsid w:val="004D0485"/>
    <w:rsid w:val="004D2A47"/>
    <w:rsid w:val="004D493B"/>
    <w:rsid w:val="004D7BD1"/>
    <w:rsid w:val="004E65AB"/>
    <w:rsid w:val="004E784E"/>
    <w:rsid w:val="004F6ACE"/>
    <w:rsid w:val="004F6B3C"/>
    <w:rsid w:val="005031C3"/>
    <w:rsid w:val="005117C3"/>
    <w:rsid w:val="00511EA5"/>
    <w:rsid w:val="00525904"/>
    <w:rsid w:val="00533063"/>
    <w:rsid w:val="00533CD4"/>
    <w:rsid w:val="005361AF"/>
    <w:rsid w:val="005373D2"/>
    <w:rsid w:val="005401E5"/>
    <w:rsid w:val="005425AF"/>
    <w:rsid w:val="0054549A"/>
    <w:rsid w:val="0054703D"/>
    <w:rsid w:val="00554384"/>
    <w:rsid w:val="005625D9"/>
    <w:rsid w:val="00566539"/>
    <w:rsid w:val="00572B42"/>
    <w:rsid w:val="00575B15"/>
    <w:rsid w:val="005A3550"/>
    <w:rsid w:val="005B1449"/>
    <w:rsid w:val="005B18C6"/>
    <w:rsid w:val="005B3946"/>
    <w:rsid w:val="005C1B96"/>
    <w:rsid w:val="005C2101"/>
    <w:rsid w:val="005C79BF"/>
    <w:rsid w:val="005D06C6"/>
    <w:rsid w:val="005E5261"/>
    <w:rsid w:val="00611096"/>
    <w:rsid w:val="00616B73"/>
    <w:rsid w:val="00621DBF"/>
    <w:rsid w:val="00631AAC"/>
    <w:rsid w:val="0063748B"/>
    <w:rsid w:val="00641D55"/>
    <w:rsid w:val="006423B4"/>
    <w:rsid w:val="00652766"/>
    <w:rsid w:val="00653B8C"/>
    <w:rsid w:val="0065747D"/>
    <w:rsid w:val="00662E3D"/>
    <w:rsid w:val="00666063"/>
    <w:rsid w:val="006666F9"/>
    <w:rsid w:val="00666A7D"/>
    <w:rsid w:val="00673C07"/>
    <w:rsid w:val="0067507E"/>
    <w:rsid w:val="00675821"/>
    <w:rsid w:val="00676B4D"/>
    <w:rsid w:val="00682BA9"/>
    <w:rsid w:val="006879D4"/>
    <w:rsid w:val="006A750D"/>
    <w:rsid w:val="006C17BF"/>
    <w:rsid w:val="006C1EBE"/>
    <w:rsid w:val="006D29A9"/>
    <w:rsid w:val="006D5C8C"/>
    <w:rsid w:val="00724079"/>
    <w:rsid w:val="007266D7"/>
    <w:rsid w:val="00726B1E"/>
    <w:rsid w:val="00737434"/>
    <w:rsid w:val="00757358"/>
    <w:rsid w:val="00764CEF"/>
    <w:rsid w:val="00773B7A"/>
    <w:rsid w:val="00782962"/>
    <w:rsid w:val="00783CFE"/>
    <w:rsid w:val="00783F52"/>
    <w:rsid w:val="00784BAF"/>
    <w:rsid w:val="0078604D"/>
    <w:rsid w:val="00791B47"/>
    <w:rsid w:val="0079439B"/>
    <w:rsid w:val="00794A8D"/>
    <w:rsid w:val="00796BF5"/>
    <w:rsid w:val="007A6E44"/>
    <w:rsid w:val="007B3C3C"/>
    <w:rsid w:val="007B5C03"/>
    <w:rsid w:val="007C02CD"/>
    <w:rsid w:val="007D6BE1"/>
    <w:rsid w:val="007D756F"/>
    <w:rsid w:val="007E2FBC"/>
    <w:rsid w:val="007E4833"/>
    <w:rsid w:val="007E5390"/>
    <w:rsid w:val="007F090B"/>
    <w:rsid w:val="007F0CCC"/>
    <w:rsid w:val="007F7DAB"/>
    <w:rsid w:val="00807B4B"/>
    <w:rsid w:val="008159EB"/>
    <w:rsid w:val="00816B5F"/>
    <w:rsid w:val="00821F03"/>
    <w:rsid w:val="008262D8"/>
    <w:rsid w:val="00834F48"/>
    <w:rsid w:val="00855F5C"/>
    <w:rsid w:val="0086114B"/>
    <w:rsid w:val="00861EE3"/>
    <w:rsid w:val="00864053"/>
    <w:rsid w:val="00866FE6"/>
    <w:rsid w:val="0087321E"/>
    <w:rsid w:val="00873AED"/>
    <w:rsid w:val="00875931"/>
    <w:rsid w:val="00875CF9"/>
    <w:rsid w:val="008820DD"/>
    <w:rsid w:val="0088314C"/>
    <w:rsid w:val="00884B29"/>
    <w:rsid w:val="0088778E"/>
    <w:rsid w:val="00893215"/>
    <w:rsid w:val="00893777"/>
    <w:rsid w:val="0089599B"/>
    <w:rsid w:val="008A0683"/>
    <w:rsid w:val="008A4A7A"/>
    <w:rsid w:val="008B09C0"/>
    <w:rsid w:val="008B1218"/>
    <w:rsid w:val="008C0DA3"/>
    <w:rsid w:val="008C5CC2"/>
    <w:rsid w:val="008C5E79"/>
    <w:rsid w:val="008D33F0"/>
    <w:rsid w:val="008E2941"/>
    <w:rsid w:val="008E422E"/>
    <w:rsid w:val="008E42CF"/>
    <w:rsid w:val="008E6C86"/>
    <w:rsid w:val="008F1AC9"/>
    <w:rsid w:val="008F2DE1"/>
    <w:rsid w:val="008F767D"/>
    <w:rsid w:val="009000DF"/>
    <w:rsid w:val="00900104"/>
    <w:rsid w:val="00907170"/>
    <w:rsid w:val="00912D1E"/>
    <w:rsid w:val="0092706B"/>
    <w:rsid w:val="00930022"/>
    <w:rsid w:val="00932A7C"/>
    <w:rsid w:val="00932E08"/>
    <w:rsid w:val="00933177"/>
    <w:rsid w:val="00934508"/>
    <w:rsid w:val="00936D16"/>
    <w:rsid w:val="009403FD"/>
    <w:rsid w:val="00940E84"/>
    <w:rsid w:val="00941D52"/>
    <w:rsid w:val="009504C4"/>
    <w:rsid w:val="00962023"/>
    <w:rsid w:val="0096340B"/>
    <w:rsid w:val="00972DB3"/>
    <w:rsid w:val="00974AC1"/>
    <w:rsid w:val="009843E2"/>
    <w:rsid w:val="00985CF4"/>
    <w:rsid w:val="00995344"/>
    <w:rsid w:val="009A2DD1"/>
    <w:rsid w:val="009A47D2"/>
    <w:rsid w:val="009D74B0"/>
    <w:rsid w:val="009E3520"/>
    <w:rsid w:val="009F581A"/>
    <w:rsid w:val="00A027EE"/>
    <w:rsid w:val="00A02D3E"/>
    <w:rsid w:val="00A05398"/>
    <w:rsid w:val="00A0641F"/>
    <w:rsid w:val="00A07205"/>
    <w:rsid w:val="00A07E13"/>
    <w:rsid w:val="00A13B3F"/>
    <w:rsid w:val="00A15FAB"/>
    <w:rsid w:val="00A22BEC"/>
    <w:rsid w:val="00A23E89"/>
    <w:rsid w:val="00A266BC"/>
    <w:rsid w:val="00A41505"/>
    <w:rsid w:val="00A41BE5"/>
    <w:rsid w:val="00A44F09"/>
    <w:rsid w:val="00A52324"/>
    <w:rsid w:val="00A52631"/>
    <w:rsid w:val="00A55821"/>
    <w:rsid w:val="00A56925"/>
    <w:rsid w:val="00A64CE2"/>
    <w:rsid w:val="00A75F65"/>
    <w:rsid w:val="00A80179"/>
    <w:rsid w:val="00A82B3C"/>
    <w:rsid w:val="00A86F3B"/>
    <w:rsid w:val="00A91C81"/>
    <w:rsid w:val="00A96C46"/>
    <w:rsid w:val="00A9750D"/>
    <w:rsid w:val="00A97AD3"/>
    <w:rsid w:val="00AA01C4"/>
    <w:rsid w:val="00AA1F24"/>
    <w:rsid w:val="00AA2ACA"/>
    <w:rsid w:val="00AA46E8"/>
    <w:rsid w:val="00AC334C"/>
    <w:rsid w:val="00AD26CD"/>
    <w:rsid w:val="00AD5809"/>
    <w:rsid w:val="00AE1497"/>
    <w:rsid w:val="00AF5F27"/>
    <w:rsid w:val="00B05BBA"/>
    <w:rsid w:val="00B05E9C"/>
    <w:rsid w:val="00B12367"/>
    <w:rsid w:val="00B17C69"/>
    <w:rsid w:val="00B261AF"/>
    <w:rsid w:val="00B309BD"/>
    <w:rsid w:val="00B36E08"/>
    <w:rsid w:val="00B4343C"/>
    <w:rsid w:val="00B45EA4"/>
    <w:rsid w:val="00B61D33"/>
    <w:rsid w:val="00B648AE"/>
    <w:rsid w:val="00B72CEC"/>
    <w:rsid w:val="00B829A6"/>
    <w:rsid w:val="00B90D6A"/>
    <w:rsid w:val="00B93040"/>
    <w:rsid w:val="00B934E7"/>
    <w:rsid w:val="00B945E6"/>
    <w:rsid w:val="00B95635"/>
    <w:rsid w:val="00B97D87"/>
    <w:rsid w:val="00BA0761"/>
    <w:rsid w:val="00BA2819"/>
    <w:rsid w:val="00BA34D9"/>
    <w:rsid w:val="00BA5972"/>
    <w:rsid w:val="00BB002A"/>
    <w:rsid w:val="00BB2AF6"/>
    <w:rsid w:val="00BB6F2E"/>
    <w:rsid w:val="00BC4D83"/>
    <w:rsid w:val="00BD0ABE"/>
    <w:rsid w:val="00BD0F69"/>
    <w:rsid w:val="00BD5748"/>
    <w:rsid w:val="00BE11BF"/>
    <w:rsid w:val="00BE2FFE"/>
    <w:rsid w:val="00BE5290"/>
    <w:rsid w:val="00BF474F"/>
    <w:rsid w:val="00BF71B5"/>
    <w:rsid w:val="00BF759A"/>
    <w:rsid w:val="00C04853"/>
    <w:rsid w:val="00C12ABE"/>
    <w:rsid w:val="00C1692D"/>
    <w:rsid w:val="00C17319"/>
    <w:rsid w:val="00C418F3"/>
    <w:rsid w:val="00C4626B"/>
    <w:rsid w:val="00C5151D"/>
    <w:rsid w:val="00C55771"/>
    <w:rsid w:val="00C6217F"/>
    <w:rsid w:val="00C70AB5"/>
    <w:rsid w:val="00C80B6A"/>
    <w:rsid w:val="00C82B71"/>
    <w:rsid w:val="00C85689"/>
    <w:rsid w:val="00C962F4"/>
    <w:rsid w:val="00CA5CF6"/>
    <w:rsid w:val="00CB3BB8"/>
    <w:rsid w:val="00CB4DC3"/>
    <w:rsid w:val="00CB720E"/>
    <w:rsid w:val="00CB74A1"/>
    <w:rsid w:val="00CD1888"/>
    <w:rsid w:val="00CD3E22"/>
    <w:rsid w:val="00CD75C3"/>
    <w:rsid w:val="00CD7E36"/>
    <w:rsid w:val="00CF016B"/>
    <w:rsid w:val="00D04866"/>
    <w:rsid w:val="00D06CED"/>
    <w:rsid w:val="00D324B8"/>
    <w:rsid w:val="00D34C3B"/>
    <w:rsid w:val="00D43729"/>
    <w:rsid w:val="00D44136"/>
    <w:rsid w:val="00D500BD"/>
    <w:rsid w:val="00D51A72"/>
    <w:rsid w:val="00D51C55"/>
    <w:rsid w:val="00D578E5"/>
    <w:rsid w:val="00D60914"/>
    <w:rsid w:val="00D63E02"/>
    <w:rsid w:val="00D74D3A"/>
    <w:rsid w:val="00D83EAB"/>
    <w:rsid w:val="00D94285"/>
    <w:rsid w:val="00D971F7"/>
    <w:rsid w:val="00DA0FFE"/>
    <w:rsid w:val="00DA4057"/>
    <w:rsid w:val="00DA746A"/>
    <w:rsid w:val="00DB38C3"/>
    <w:rsid w:val="00DC08BC"/>
    <w:rsid w:val="00DC6482"/>
    <w:rsid w:val="00DC68F7"/>
    <w:rsid w:val="00DC6DEC"/>
    <w:rsid w:val="00DD3255"/>
    <w:rsid w:val="00DE22DC"/>
    <w:rsid w:val="00DF028A"/>
    <w:rsid w:val="00DF5B80"/>
    <w:rsid w:val="00E04F62"/>
    <w:rsid w:val="00E112F6"/>
    <w:rsid w:val="00E11638"/>
    <w:rsid w:val="00E25DD8"/>
    <w:rsid w:val="00E46D1A"/>
    <w:rsid w:val="00E65221"/>
    <w:rsid w:val="00E729BD"/>
    <w:rsid w:val="00E748CE"/>
    <w:rsid w:val="00E81D90"/>
    <w:rsid w:val="00E838DE"/>
    <w:rsid w:val="00E92663"/>
    <w:rsid w:val="00E92DB7"/>
    <w:rsid w:val="00EB19F7"/>
    <w:rsid w:val="00EB6B20"/>
    <w:rsid w:val="00EB6BEA"/>
    <w:rsid w:val="00EB73B2"/>
    <w:rsid w:val="00ED0F9A"/>
    <w:rsid w:val="00ED740E"/>
    <w:rsid w:val="00EE7760"/>
    <w:rsid w:val="00EF0BB9"/>
    <w:rsid w:val="00EF4496"/>
    <w:rsid w:val="00F00BF1"/>
    <w:rsid w:val="00F02C67"/>
    <w:rsid w:val="00F1168E"/>
    <w:rsid w:val="00F11B06"/>
    <w:rsid w:val="00F12063"/>
    <w:rsid w:val="00F17B35"/>
    <w:rsid w:val="00F23F1D"/>
    <w:rsid w:val="00F27C40"/>
    <w:rsid w:val="00F342DC"/>
    <w:rsid w:val="00F34534"/>
    <w:rsid w:val="00F36110"/>
    <w:rsid w:val="00F37675"/>
    <w:rsid w:val="00F407ED"/>
    <w:rsid w:val="00F46FA9"/>
    <w:rsid w:val="00F50EA5"/>
    <w:rsid w:val="00F579BB"/>
    <w:rsid w:val="00F61DF0"/>
    <w:rsid w:val="00F7083C"/>
    <w:rsid w:val="00F70A4C"/>
    <w:rsid w:val="00F77AD1"/>
    <w:rsid w:val="00F925B9"/>
    <w:rsid w:val="00F9575C"/>
    <w:rsid w:val="00FA2C1C"/>
    <w:rsid w:val="00FB3012"/>
    <w:rsid w:val="00FB3139"/>
    <w:rsid w:val="00FB4AB2"/>
    <w:rsid w:val="00FC0369"/>
    <w:rsid w:val="00FD1B9E"/>
    <w:rsid w:val="00FE2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table of figures" w:semiHidden="1" w:unhideWhenUsed="1"/>
    <w:lsdException w:name="line number" w:semiHidden="1" w:unhideWhenUsed="1"/>
    <w:lsdException w:name="page number" w:semiHidden="1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Balloon Text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3CD4"/>
    <w:pPr>
      <w:spacing w:line="340" w:lineRule="atLeast"/>
      <w:jc w:val="both"/>
    </w:pPr>
    <w:rPr>
      <w:color w:val="000000"/>
      <w:kern w:val="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  <w:color w:val="auto"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CF016B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CF016B"/>
    <w:pPr>
      <w:numPr>
        <w:numId w:val="10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CF016B"/>
  </w:style>
  <w:style w:type="paragraph" w:customStyle="1" w:styleId="Mdeck6figurebody">
    <w:name w:val="M_deck_6_figure_body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CF016B"/>
    <w:pPr>
      <w:spacing w:after="240"/>
    </w:pPr>
  </w:style>
  <w:style w:type="paragraph" w:customStyle="1" w:styleId="Mdeck7equation">
    <w:name w:val="M_deck_7_equation"/>
    <w:basedOn w:val="Normal"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i/>
      <w:snapToGrid w:val="0"/>
      <w:color w:val="auto"/>
      <w:szCs w:val="24"/>
      <w:lang w:eastAsia="en-US" w:bidi="en-US"/>
    </w:rPr>
  </w:style>
  <w:style w:type="paragraph" w:customStyle="1" w:styleId="Mdeck4textnumberedlist">
    <w:name w:val="M_deck_4_text_numbered_list"/>
    <w:qFormat/>
    <w:rsid w:val="00CF016B"/>
    <w:pPr>
      <w:numPr>
        <w:numId w:val="9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CF016B"/>
    <w:pPr>
      <w:numPr>
        <w:numId w:val="8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CF016B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CF016B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rsid w:val="00533C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qFormat/>
    <w:rsid w:val="00533CD4"/>
    <w:pPr>
      <w:widowControl w:val="0"/>
      <w:spacing w:line="240" w:lineRule="auto"/>
      <w:ind w:left="851" w:hanging="851"/>
      <w:jc w:val="center"/>
    </w:pPr>
    <w:rPr>
      <w:b/>
      <w:bCs/>
      <w:color w:val="auto"/>
      <w:szCs w:val="24"/>
      <w:lang w:eastAsia="en-US"/>
    </w:rPr>
  </w:style>
  <w:style w:type="character" w:styleId="LineNumber">
    <w:name w:val="line number"/>
    <w:basedOn w:val="DefaultParagraphFont"/>
    <w:rsid w:val="00533CD4"/>
  </w:style>
  <w:style w:type="character" w:styleId="PageNumber">
    <w:name w:val="page number"/>
    <w:basedOn w:val="DefaultParagraphFont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color w:val="auto"/>
      <w:sz w:val="20"/>
      <w:szCs w:val="24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</w:style>
  <w:style w:type="character" w:styleId="Hyperlink">
    <w:name w:val="Hyperlink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533CD4"/>
    <w:rPr>
      <w:rFonts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</w:style>
  <w:style w:type="paragraph" w:customStyle="1" w:styleId="MTitel">
    <w:name w:val="M_Titel"/>
    <w:basedOn w:val="Normal"/>
    <w:rsid w:val="00533CD4"/>
    <w:pPr>
      <w:spacing w:before="240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b/>
    </w:rPr>
  </w:style>
  <w:style w:type="paragraph" w:customStyle="1" w:styleId="MText">
    <w:name w:val="M_Text"/>
    <w:basedOn w:val="Normal"/>
    <w:rsid w:val="00533CD4"/>
    <w:pPr>
      <w:ind w:firstLine="284"/>
    </w:pPr>
  </w:style>
  <w:style w:type="paragraph" w:customStyle="1" w:styleId="MHeading2">
    <w:name w:val="M_Heading2"/>
    <w:basedOn w:val="Normal"/>
    <w:rsid w:val="00533CD4"/>
    <w:pPr>
      <w:spacing w:after="240"/>
    </w:pPr>
    <w:rPr>
      <w:i/>
    </w:rPr>
  </w:style>
  <w:style w:type="paragraph" w:customStyle="1" w:styleId="MHeading3">
    <w:name w:val="M_Heading3"/>
    <w:basedOn w:val="Normal"/>
    <w:rsid w:val="00533CD4"/>
    <w:pPr>
      <w:spacing w:after="240"/>
    </w:pPr>
  </w:style>
  <w:style w:type="paragraph" w:customStyle="1" w:styleId="MAcknow">
    <w:name w:val="M_Acknow"/>
    <w:basedOn w:val="Normal"/>
    <w:rsid w:val="00533CD4"/>
  </w:style>
  <w:style w:type="paragraph" w:customStyle="1" w:styleId="MRefer">
    <w:name w:val="M_Refer"/>
    <w:basedOn w:val="Normal"/>
    <w:rsid w:val="00533CD4"/>
    <w:pPr>
      <w:ind w:left="454" w:hanging="454"/>
    </w:p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</w:style>
  <w:style w:type="paragraph" w:customStyle="1" w:styleId="MFigure">
    <w:name w:val="M_Figure"/>
    <w:basedOn w:val="Normal"/>
    <w:rsid w:val="00533CD4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</w:style>
  <w:style w:type="paragraph" w:customStyle="1" w:styleId="Maddress">
    <w:name w:val="M_address"/>
    <w:basedOn w:val="Normal"/>
    <w:rsid w:val="00533CD4"/>
    <w:pPr>
      <w:spacing w:before="240"/>
      <w:jc w:val="left"/>
    </w:pPr>
  </w:style>
  <w:style w:type="paragraph" w:customStyle="1" w:styleId="Mauthor">
    <w:name w:val="M_author"/>
    <w:basedOn w:val="Normal"/>
    <w:rsid w:val="00533CD4"/>
    <w:pPr>
      <w:spacing w:before="240" w:after="240" w:line="340" w:lineRule="exact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  <w:jc w:val="left"/>
    </w:pPr>
  </w:style>
  <w:style w:type="table" w:customStyle="1" w:styleId="Mdeck5tablebodythreelines">
    <w:name w:val="M_deck_5_table_body_three_lines"/>
    <w:basedOn w:val="TableNormal"/>
    <w:uiPriority w:val="99"/>
    <w:rsid w:val="00CF016B"/>
    <w:pPr>
      <w:adjustRightInd w:val="0"/>
      <w:snapToGrid w:val="0"/>
      <w:spacing w:line="300" w:lineRule="exact"/>
      <w:jc w:val="center"/>
    </w:pPr>
    <w:rPr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rsid w:val="00533CD4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uiPriority w:val="99"/>
    <w:rsid w:val="00533CD4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33CD4"/>
    <w:rPr>
      <w:b/>
      <w:bCs/>
      <w:color w:val="000000"/>
      <w:kern w:val="0"/>
      <w:sz w:val="24"/>
      <w:lang w:eastAsia="de-DE"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</w:style>
  <w:style w:type="paragraph" w:customStyle="1" w:styleId="MHeader">
    <w:name w:val="M_Header"/>
    <w:basedOn w:val="Normal"/>
    <w:rsid w:val="00533CD4"/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 w:line="240" w:lineRule="auto"/>
    </w:pPr>
    <w:rPr>
      <w:rFonts w:ascii="Times" w:hAnsi="Times"/>
      <w:color w:val="auto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hAnsi="Arial"/>
      <w:color w:val="auto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spacing w:line="240" w:lineRule="auto"/>
      <w:ind w:left="720" w:hanging="720"/>
      <w:jc w:val="left"/>
    </w:pPr>
    <w:rPr>
      <w:lang w:eastAsia="en-US"/>
    </w:r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 w:eastAsia="en-US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CF016B"/>
    <w:rPr>
      <w:rFonts w:eastAsia="Times New Roman"/>
      <w:i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color w:val="auto"/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header" w:semiHidden="1" w:unhideWhenUsed="1"/>
    <w:lsdException w:name="footer" w:semiHidden="1" w:unhideWhenUsed="1"/>
    <w:lsdException w:name="caption" w:semiHidden="1" w:unhideWhenUsed="1" w:qFormat="1"/>
    <w:lsdException w:name="table of figures" w:semiHidden="1" w:unhideWhenUsed="1"/>
    <w:lsdException w:name="line number" w:semiHidden="1" w:unhideWhenUsed="1"/>
    <w:lsdException w:name="page number" w:semiHidden="1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Balloon Text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3CD4"/>
    <w:pPr>
      <w:spacing w:line="340" w:lineRule="atLeast"/>
      <w:jc w:val="both"/>
    </w:pPr>
    <w:rPr>
      <w:color w:val="000000"/>
      <w:kern w:val="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  <w:color w:val="auto"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CF016B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CF016B"/>
    <w:pPr>
      <w:numPr>
        <w:numId w:val="10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CF016B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CF016B"/>
  </w:style>
  <w:style w:type="paragraph" w:customStyle="1" w:styleId="Mdeck6figurebody">
    <w:name w:val="M_deck_6_figure_body"/>
    <w:qFormat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CF016B"/>
    <w:pPr>
      <w:spacing w:after="240"/>
    </w:pPr>
  </w:style>
  <w:style w:type="paragraph" w:customStyle="1" w:styleId="Mdeck7equation">
    <w:name w:val="M_deck_7_equation"/>
    <w:basedOn w:val="Normal"/>
    <w:rsid w:val="00CF016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i/>
      <w:snapToGrid w:val="0"/>
      <w:color w:val="auto"/>
      <w:szCs w:val="24"/>
      <w:lang w:eastAsia="en-US" w:bidi="en-US"/>
    </w:rPr>
  </w:style>
  <w:style w:type="paragraph" w:customStyle="1" w:styleId="Mdeck4textnumberedlist">
    <w:name w:val="M_deck_4_text_numbered_list"/>
    <w:qFormat/>
    <w:rsid w:val="00CF016B"/>
    <w:pPr>
      <w:numPr>
        <w:numId w:val="9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CF016B"/>
    <w:pPr>
      <w:numPr>
        <w:numId w:val="8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CF016B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CF016B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rsid w:val="00533C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qFormat/>
    <w:rsid w:val="00533CD4"/>
    <w:pPr>
      <w:widowControl w:val="0"/>
      <w:spacing w:line="240" w:lineRule="auto"/>
      <w:ind w:left="851" w:hanging="851"/>
      <w:jc w:val="center"/>
    </w:pPr>
    <w:rPr>
      <w:b/>
      <w:bCs/>
      <w:color w:val="auto"/>
      <w:szCs w:val="24"/>
      <w:lang w:eastAsia="en-US"/>
    </w:rPr>
  </w:style>
  <w:style w:type="character" w:styleId="LineNumber">
    <w:name w:val="line number"/>
    <w:basedOn w:val="DefaultParagraphFont"/>
    <w:rsid w:val="00533CD4"/>
  </w:style>
  <w:style w:type="character" w:styleId="PageNumber">
    <w:name w:val="page number"/>
    <w:basedOn w:val="DefaultParagraphFont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color w:val="auto"/>
      <w:sz w:val="20"/>
      <w:szCs w:val="24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</w:style>
  <w:style w:type="character" w:styleId="Hyperlink">
    <w:name w:val="Hyperlink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533CD4"/>
    <w:rPr>
      <w:rFonts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</w:style>
  <w:style w:type="paragraph" w:customStyle="1" w:styleId="MTitel">
    <w:name w:val="M_Titel"/>
    <w:basedOn w:val="Normal"/>
    <w:rsid w:val="00533CD4"/>
    <w:pPr>
      <w:spacing w:before="240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b/>
    </w:rPr>
  </w:style>
  <w:style w:type="paragraph" w:customStyle="1" w:styleId="MText">
    <w:name w:val="M_Text"/>
    <w:basedOn w:val="Normal"/>
    <w:rsid w:val="00533CD4"/>
    <w:pPr>
      <w:ind w:firstLine="284"/>
    </w:pPr>
  </w:style>
  <w:style w:type="paragraph" w:customStyle="1" w:styleId="MHeading2">
    <w:name w:val="M_Heading2"/>
    <w:basedOn w:val="Normal"/>
    <w:rsid w:val="00533CD4"/>
    <w:pPr>
      <w:spacing w:after="240"/>
    </w:pPr>
    <w:rPr>
      <w:i/>
    </w:rPr>
  </w:style>
  <w:style w:type="paragraph" w:customStyle="1" w:styleId="MHeading3">
    <w:name w:val="M_Heading3"/>
    <w:basedOn w:val="Normal"/>
    <w:rsid w:val="00533CD4"/>
    <w:pPr>
      <w:spacing w:after="240"/>
    </w:pPr>
  </w:style>
  <w:style w:type="paragraph" w:customStyle="1" w:styleId="MAcknow">
    <w:name w:val="M_Acknow"/>
    <w:basedOn w:val="Normal"/>
    <w:rsid w:val="00533CD4"/>
  </w:style>
  <w:style w:type="paragraph" w:customStyle="1" w:styleId="MRefer">
    <w:name w:val="M_Refer"/>
    <w:basedOn w:val="Normal"/>
    <w:rsid w:val="00533CD4"/>
    <w:pPr>
      <w:ind w:left="454" w:hanging="454"/>
    </w:p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</w:style>
  <w:style w:type="paragraph" w:customStyle="1" w:styleId="MFigure">
    <w:name w:val="M_Figure"/>
    <w:basedOn w:val="Normal"/>
    <w:rsid w:val="00533CD4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</w:style>
  <w:style w:type="paragraph" w:customStyle="1" w:styleId="Maddress">
    <w:name w:val="M_address"/>
    <w:basedOn w:val="Normal"/>
    <w:rsid w:val="00533CD4"/>
    <w:pPr>
      <w:spacing w:before="240"/>
      <w:jc w:val="left"/>
    </w:pPr>
  </w:style>
  <w:style w:type="paragraph" w:customStyle="1" w:styleId="Mauthor">
    <w:name w:val="M_author"/>
    <w:basedOn w:val="Normal"/>
    <w:rsid w:val="00533CD4"/>
    <w:pPr>
      <w:spacing w:before="240" w:after="240" w:line="340" w:lineRule="exact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  <w:jc w:val="left"/>
    </w:pPr>
  </w:style>
  <w:style w:type="table" w:customStyle="1" w:styleId="Mdeck5tablebodythreelines">
    <w:name w:val="M_deck_5_table_body_three_lines"/>
    <w:basedOn w:val="TableNormal"/>
    <w:uiPriority w:val="99"/>
    <w:rsid w:val="00CF016B"/>
    <w:pPr>
      <w:adjustRightInd w:val="0"/>
      <w:snapToGrid w:val="0"/>
      <w:spacing w:line="300" w:lineRule="exact"/>
      <w:jc w:val="center"/>
    </w:pPr>
    <w:rPr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rsid w:val="00533CD4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uiPriority w:val="99"/>
    <w:rsid w:val="00533CD4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33CD4"/>
    <w:rPr>
      <w:b/>
      <w:bCs/>
      <w:color w:val="000000"/>
      <w:kern w:val="0"/>
      <w:sz w:val="24"/>
      <w:lang w:eastAsia="de-DE"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</w:style>
  <w:style w:type="paragraph" w:customStyle="1" w:styleId="MHeader">
    <w:name w:val="M_Header"/>
    <w:basedOn w:val="Normal"/>
    <w:rsid w:val="00533CD4"/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 w:line="240" w:lineRule="auto"/>
    </w:pPr>
    <w:rPr>
      <w:rFonts w:ascii="Times" w:hAnsi="Times"/>
      <w:color w:val="auto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hAnsi="Arial"/>
      <w:color w:val="auto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spacing w:line="240" w:lineRule="auto"/>
      <w:ind w:left="720" w:hanging="720"/>
      <w:jc w:val="left"/>
    </w:pPr>
    <w:rPr>
      <w:lang w:eastAsia="en-US"/>
    </w:r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 w:eastAsia="en-US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CF016B"/>
    <w:rPr>
      <w:rFonts w:eastAsia="Times New Roman"/>
      <w:i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color w:val="auto"/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8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395</Words>
  <Characters>2181</Characters>
  <Application>Microsoft Office Word</Application>
  <DocSecurity>0</DocSecurity>
  <Lines>31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Int. J. Mol. Sci.</vt:lpstr>
    </vt:vector>
  </TitlesOfParts>
  <Company/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Int. J. Mol. Sci.</dc:title>
  <dc:creator>MDPI</dc:creator>
  <cp:lastModifiedBy>Niu Jia</cp:lastModifiedBy>
  <cp:revision>11</cp:revision>
  <dcterms:created xsi:type="dcterms:W3CDTF">2013-02-19T02:42:00Z</dcterms:created>
  <dcterms:modified xsi:type="dcterms:W3CDTF">2013-02-25T07:58:00Z</dcterms:modified>
</cp:coreProperties>
</file>